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CE46" w14:textId="774AEFED" w:rsidR="005A49F7" w:rsidRPr="007451D0" w:rsidRDefault="008B0801">
      <w:pPr>
        <w:pStyle w:val="Title"/>
        <w:rPr>
          <w:b/>
          <w:bCs/>
          <w:sz w:val="36"/>
          <w:szCs w:val="36"/>
        </w:rPr>
      </w:pPr>
      <w:r w:rsidRPr="007451D0">
        <w:rPr>
          <w:rFonts w:cstheme="minorHAnsi"/>
          <w:noProof/>
          <w:sz w:val="36"/>
          <w:szCs w:val="36"/>
        </w:rPr>
        <w:drawing>
          <wp:anchor distT="0" distB="0" distL="114300" distR="114300" simplePos="0" relativeHeight="251661312" behindDoc="1" locked="0" layoutInCell="1" allowOverlap="1" wp14:anchorId="2118358E" wp14:editId="579AABFB">
            <wp:simplePos x="0" y="0"/>
            <wp:positionH relativeFrom="column">
              <wp:posOffset>6232375</wp:posOffset>
            </wp:positionH>
            <wp:positionV relativeFrom="paragraph">
              <wp:posOffset>-264615</wp:posOffset>
            </wp:positionV>
            <wp:extent cx="609600" cy="6064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Pr="007451D0">
        <w:rPr>
          <w:rFonts w:cstheme="minorHAnsi"/>
          <w:noProof/>
          <w:sz w:val="36"/>
          <w:szCs w:val="36"/>
        </w:rPr>
        <w:drawing>
          <wp:anchor distT="0" distB="0" distL="114300" distR="114300" simplePos="0" relativeHeight="251659264" behindDoc="1" locked="0" layoutInCell="1" allowOverlap="1" wp14:anchorId="6B249CF1" wp14:editId="753399A8">
            <wp:simplePos x="0" y="0"/>
            <wp:positionH relativeFrom="column">
              <wp:posOffset>0</wp:posOffset>
            </wp:positionH>
            <wp:positionV relativeFrom="paragraph">
              <wp:posOffset>-264687</wp:posOffset>
            </wp:positionV>
            <wp:extent cx="609600" cy="606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005A49F7" w:rsidRPr="007451D0">
        <w:rPr>
          <w:b/>
          <w:bCs/>
          <w:sz w:val="36"/>
          <w:szCs w:val="36"/>
        </w:rPr>
        <w:t>SOUTHEAST REGION</w:t>
      </w:r>
    </w:p>
    <w:p w14:paraId="45435964" w14:textId="4334DBFA" w:rsidR="00BE2373" w:rsidRDefault="00550641">
      <w:pPr>
        <w:pStyle w:val="Title"/>
        <w:rPr>
          <w:b/>
          <w:bCs/>
        </w:rPr>
      </w:pPr>
      <w:r w:rsidRPr="007451D0">
        <w:rPr>
          <w:b/>
          <w:bCs/>
          <w:sz w:val="36"/>
          <w:szCs w:val="36"/>
        </w:rPr>
        <w:t>HMA</w:t>
      </w:r>
      <w:r w:rsidR="005E6724" w:rsidRPr="007451D0">
        <w:rPr>
          <w:b/>
          <w:bCs/>
          <w:sz w:val="36"/>
          <w:szCs w:val="36"/>
        </w:rPr>
        <w:t xml:space="preserve"> PRE-PAVING MEETING</w:t>
      </w:r>
    </w:p>
    <w:p w14:paraId="43C93B80" w14:textId="77777777" w:rsidR="00BE2373" w:rsidRDefault="00BE2373">
      <w:pPr>
        <w:jc w:val="center"/>
        <w:rPr>
          <w:rFonts w:ascii="Tahoma" w:hAnsi="Tahoma" w:cs="Tahoma"/>
        </w:rPr>
      </w:pPr>
    </w:p>
    <w:tbl>
      <w:tblPr>
        <w:tblW w:w="0" w:type="auto"/>
        <w:tblBorders>
          <w:top w:val="double" w:sz="4" w:space="0" w:color="auto"/>
        </w:tblBorders>
        <w:tblLook w:val="0000" w:firstRow="0" w:lastRow="0" w:firstColumn="0" w:lastColumn="0" w:noHBand="0" w:noVBand="0"/>
      </w:tblPr>
      <w:tblGrid>
        <w:gridCol w:w="1980"/>
        <w:gridCol w:w="1617"/>
        <w:gridCol w:w="1803"/>
        <w:gridCol w:w="1710"/>
        <w:gridCol w:w="1890"/>
        <w:gridCol w:w="1800"/>
      </w:tblGrid>
      <w:tr w:rsidR="005F4800" w14:paraId="07B15CCE" w14:textId="77777777" w:rsidTr="00A309B5">
        <w:tc>
          <w:tcPr>
            <w:tcW w:w="10800" w:type="dxa"/>
            <w:gridSpan w:val="6"/>
          </w:tcPr>
          <w:p w14:paraId="479212EB" w14:textId="71BA8A59" w:rsidR="005F4800" w:rsidRPr="007451D0" w:rsidRDefault="005F4800" w:rsidP="00955B53">
            <w:pPr>
              <w:jc w:val="center"/>
              <w:rPr>
                <w:rFonts w:ascii="Tahoma" w:hAnsi="Tahoma" w:cs="Tahoma"/>
                <w:b/>
                <w:bCs/>
                <w:position w:val="-24"/>
                <w:sz w:val="28"/>
                <w:szCs w:val="28"/>
              </w:rPr>
            </w:pPr>
            <w:r w:rsidRPr="007451D0">
              <w:rPr>
                <w:rFonts w:ascii="Tahoma" w:hAnsi="Tahoma" w:cs="Tahoma"/>
                <w:b/>
                <w:bCs/>
                <w:position w:val="-24"/>
                <w:sz w:val="28"/>
                <w:szCs w:val="28"/>
              </w:rPr>
              <w:t>Project Information</w:t>
            </w:r>
          </w:p>
          <w:p w14:paraId="1C5A5ADE" w14:textId="77777777" w:rsidR="007451D0" w:rsidRDefault="007451D0" w:rsidP="00955B53">
            <w:pPr>
              <w:jc w:val="center"/>
              <w:rPr>
                <w:rFonts w:ascii="Tahoma" w:hAnsi="Tahoma" w:cs="Tahoma"/>
                <w:position w:val="-24"/>
              </w:rPr>
            </w:pPr>
          </w:p>
          <w:p w14:paraId="589A67D1" w14:textId="77777777" w:rsidR="007451D0" w:rsidRPr="00845777" w:rsidRDefault="007451D0" w:rsidP="00545E39">
            <w:pPr>
              <w:pStyle w:val="ListParagraph"/>
              <w:ind w:left="360" w:right="360"/>
              <w:jc w:val="center"/>
              <w:rPr>
                <w:rFonts w:ascii="Tahoma" w:hAnsi="Tahoma" w:cs="Tahoma"/>
                <w:sz w:val="22"/>
                <w:szCs w:val="22"/>
              </w:rPr>
            </w:pPr>
            <w:r w:rsidRPr="00845777">
              <w:rPr>
                <w:rFonts w:ascii="Tahoma" w:hAnsi="Tahoma" w:cs="Tahoma"/>
                <w:b/>
                <w:bCs/>
                <w:sz w:val="22"/>
                <w:szCs w:val="22"/>
              </w:rPr>
              <w:t>Program Type</w:t>
            </w:r>
            <w:r w:rsidRPr="00845777">
              <w:rPr>
                <w:rFonts w:ascii="Tahoma" w:hAnsi="Tahoma" w:cs="Tahoma"/>
                <w:sz w:val="22"/>
                <w:szCs w:val="22"/>
              </w:rPr>
              <w:t xml:space="preserve">:  </w:t>
            </w:r>
            <w:sdt>
              <w:sdtPr>
                <w:rPr>
                  <w:rFonts w:ascii="Tahoma" w:hAnsi="Tahoma" w:cs="Tahoma"/>
                  <w:sz w:val="22"/>
                  <w:szCs w:val="22"/>
                </w:rPr>
                <w:id w:val="403265464"/>
                <w14:checkbox>
                  <w14:checked w14:val="0"/>
                  <w14:checkedState w14:val="2612" w14:font="MS Gothic"/>
                  <w14:uncheckedState w14:val="2610" w14:font="MS Gothic"/>
                </w14:checkbox>
              </w:sdtPr>
              <w:sdtContent>
                <w:r w:rsidR="00545E39" w:rsidRPr="00845777">
                  <w:rPr>
                    <w:rFonts w:ascii="MS Gothic" w:eastAsia="MS Gothic" w:hAnsi="MS Gothic" w:cs="Tahoma" w:hint="eastAsia"/>
                    <w:sz w:val="22"/>
                    <w:szCs w:val="22"/>
                  </w:rPr>
                  <w:t>☐</w:t>
                </w:r>
              </w:sdtContent>
            </w:sdt>
            <w:r w:rsidRPr="00845777">
              <w:rPr>
                <w:rFonts w:ascii="Tahoma" w:hAnsi="Tahoma" w:cs="Tahoma"/>
                <w:sz w:val="22"/>
                <w:szCs w:val="22"/>
              </w:rPr>
              <w:t xml:space="preserve">  State Program  </w:t>
            </w:r>
            <w:sdt>
              <w:sdtPr>
                <w:rPr>
                  <w:rFonts w:ascii="Tahoma" w:hAnsi="Tahoma" w:cs="Tahoma"/>
                  <w:sz w:val="22"/>
                  <w:szCs w:val="22"/>
                </w:rPr>
                <w:id w:val="-1550835475"/>
                <w14:checkbox>
                  <w14:checked w14:val="0"/>
                  <w14:checkedState w14:val="2612" w14:font="MS Gothic"/>
                  <w14:uncheckedState w14:val="2610" w14:font="MS Gothic"/>
                </w14:checkbox>
              </w:sdtPr>
              <w:sdtContent>
                <w:r w:rsidR="00545E39" w:rsidRPr="00845777">
                  <w:rPr>
                    <w:rFonts w:ascii="MS Gothic" w:eastAsia="MS Gothic" w:hAnsi="MS Gothic" w:cs="Tahoma" w:hint="eastAsia"/>
                    <w:sz w:val="22"/>
                    <w:szCs w:val="22"/>
                  </w:rPr>
                  <w:t>☐</w:t>
                </w:r>
              </w:sdtContent>
            </w:sdt>
            <w:r w:rsidRPr="00845777">
              <w:rPr>
                <w:rFonts w:ascii="Tahoma" w:hAnsi="Tahoma" w:cs="Tahoma"/>
                <w:sz w:val="22"/>
                <w:szCs w:val="22"/>
              </w:rPr>
              <w:t xml:space="preserve"> Local Program</w:t>
            </w:r>
          </w:p>
          <w:p w14:paraId="19FC861A" w14:textId="57D31A07" w:rsidR="00545E39" w:rsidRDefault="00545E39" w:rsidP="00545E39">
            <w:pPr>
              <w:pStyle w:val="ListParagraph"/>
              <w:ind w:left="360" w:right="360"/>
              <w:jc w:val="center"/>
              <w:rPr>
                <w:rFonts w:ascii="Tahoma" w:hAnsi="Tahoma" w:cs="Tahoma"/>
                <w:position w:val="-24"/>
              </w:rPr>
            </w:pPr>
          </w:p>
        </w:tc>
      </w:tr>
      <w:tr w:rsidR="006C6649" w14:paraId="103F1051" w14:textId="77777777" w:rsidTr="009E63FD">
        <w:trPr>
          <w:trHeight w:hRule="exact" w:val="360"/>
        </w:trPr>
        <w:tc>
          <w:tcPr>
            <w:tcW w:w="1980" w:type="dxa"/>
          </w:tcPr>
          <w:p w14:paraId="3A41F7A5" w14:textId="77777777" w:rsidR="006C6649" w:rsidRDefault="006C6649" w:rsidP="006C6649">
            <w:pPr>
              <w:jc w:val="both"/>
              <w:rPr>
                <w:rFonts w:ascii="Tahoma" w:hAnsi="Tahoma" w:cs="Tahoma"/>
                <w:position w:val="-28"/>
                <w:sz w:val="18"/>
              </w:rPr>
            </w:pPr>
            <w:r>
              <w:rPr>
                <w:rFonts w:ascii="Tahoma" w:hAnsi="Tahoma" w:cs="Tahoma"/>
                <w:position w:val="-28"/>
                <w:sz w:val="18"/>
              </w:rPr>
              <w:t>Date:</w:t>
            </w:r>
          </w:p>
        </w:tc>
        <w:tc>
          <w:tcPr>
            <w:tcW w:w="1617" w:type="dxa"/>
            <w:tcBorders>
              <w:top w:val="nil"/>
              <w:bottom w:val="single" w:sz="4" w:space="0" w:color="auto"/>
            </w:tcBorders>
          </w:tcPr>
          <w:p w14:paraId="0FC6403F" w14:textId="77777777" w:rsidR="006C6649" w:rsidRPr="00F329B2" w:rsidRDefault="006C6649"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439B796B" w14:textId="15D5780A" w:rsidR="006C6649" w:rsidRDefault="002D7A4A" w:rsidP="006C6649">
            <w:pPr>
              <w:jc w:val="both"/>
              <w:rPr>
                <w:rFonts w:ascii="Tahoma" w:hAnsi="Tahoma" w:cs="Tahoma"/>
                <w:position w:val="-28"/>
                <w:sz w:val="18"/>
              </w:rPr>
            </w:pPr>
            <w:r>
              <w:rPr>
                <w:rFonts w:ascii="Tahoma" w:hAnsi="Tahoma" w:cs="Tahoma"/>
                <w:position w:val="-28"/>
                <w:sz w:val="18"/>
              </w:rPr>
              <w:t>Highway/ Road</w:t>
            </w:r>
          </w:p>
        </w:tc>
        <w:tc>
          <w:tcPr>
            <w:tcW w:w="1710" w:type="dxa"/>
            <w:tcBorders>
              <w:top w:val="nil"/>
              <w:bottom w:val="single" w:sz="4" w:space="0" w:color="auto"/>
            </w:tcBorders>
          </w:tcPr>
          <w:p w14:paraId="3E8DD11E"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619C3E2B" w14:textId="65B1D942" w:rsidR="006C6649" w:rsidRDefault="002D7A4A" w:rsidP="006C6649">
            <w:pPr>
              <w:jc w:val="both"/>
              <w:rPr>
                <w:rFonts w:ascii="Tahoma" w:hAnsi="Tahoma" w:cs="Tahoma"/>
                <w:position w:val="-28"/>
                <w:sz w:val="18"/>
              </w:rPr>
            </w:pPr>
            <w:r>
              <w:rPr>
                <w:rFonts w:ascii="Tahoma" w:hAnsi="Tahoma" w:cs="Tahoma"/>
                <w:position w:val="-28"/>
                <w:sz w:val="18"/>
              </w:rPr>
              <w:t>State I.D:</w:t>
            </w:r>
          </w:p>
        </w:tc>
        <w:tc>
          <w:tcPr>
            <w:tcW w:w="1800" w:type="dxa"/>
            <w:tcBorders>
              <w:top w:val="nil"/>
              <w:bottom w:val="single" w:sz="4" w:space="0" w:color="auto"/>
            </w:tcBorders>
          </w:tcPr>
          <w:p w14:paraId="4209E265"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2D7A4A" w14:paraId="5E45F041" w14:textId="77777777" w:rsidTr="009E63FD">
        <w:trPr>
          <w:trHeight w:hRule="exact" w:val="360"/>
        </w:trPr>
        <w:tc>
          <w:tcPr>
            <w:tcW w:w="1980" w:type="dxa"/>
          </w:tcPr>
          <w:p w14:paraId="62868017" w14:textId="5A1D1EA7" w:rsidR="002D7A4A" w:rsidRDefault="002D7A4A" w:rsidP="006C6649">
            <w:pPr>
              <w:jc w:val="both"/>
              <w:rPr>
                <w:rFonts w:ascii="Tahoma" w:hAnsi="Tahoma" w:cs="Tahoma"/>
                <w:position w:val="-28"/>
                <w:sz w:val="18"/>
              </w:rPr>
            </w:pPr>
            <w:r>
              <w:rPr>
                <w:rFonts w:ascii="Tahoma" w:hAnsi="Tahoma" w:cs="Tahoma"/>
                <w:position w:val="-28"/>
                <w:sz w:val="18"/>
              </w:rPr>
              <w:t>State Project mngr:</w:t>
            </w:r>
          </w:p>
        </w:tc>
        <w:tc>
          <w:tcPr>
            <w:tcW w:w="1617" w:type="dxa"/>
            <w:tcBorders>
              <w:top w:val="nil"/>
              <w:bottom w:val="single" w:sz="4" w:space="0" w:color="auto"/>
            </w:tcBorders>
          </w:tcPr>
          <w:p w14:paraId="5CECEEA9" w14:textId="33D001CF" w:rsidR="002D7A4A" w:rsidRPr="00F329B2" w:rsidRDefault="002D7A4A"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088CB05A" w14:textId="04B8EBD7" w:rsidR="002D7A4A" w:rsidRDefault="002D7A4A" w:rsidP="006C6649">
            <w:pPr>
              <w:jc w:val="both"/>
              <w:rPr>
                <w:rFonts w:ascii="Tahoma" w:hAnsi="Tahoma" w:cs="Tahoma"/>
                <w:position w:val="-28"/>
                <w:sz w:val="18"/>
              </w:rPr>
            </w:pPr>
            <w:r>
              <w:rPr>
                <w:rFonts w:ascii="Tahoma" w:hAnsi="Tahoma" w:cs="Tahoma"/>
                <w:position w:val="-28"/>
                <w:sz w:val="18"/>
              </w:rPr>
              <w:t>Phone #:</w:t>
            </w:r>
          </w:p>
        </w:tc>
        <w:tc>
          <w:tcPr>
            <w:tcW w:w="1710" w:type="dxa"/>
            <w:tcBorders>
              <w:top w:val="nil"/>
              <w:bottom w:val="single" w:sz="4" w:space="0" w:color="auto"/>
            </w:tcBorders>
          </w:tcPr>
          <w:p w14:paraId="18560FD7" w14:textId="1A52E433" w:rsidR="002D7A4A" w:rsidRDefault="002D7A4A"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38AA65DA" w14:textId="32513D28" w:rsidR="002D7A4A" w:rsidRDefault="002D7A4A"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nil"/>
              <w:bottom w:val="single" w:sz="4" w:space="0" w:color="auto"/>
            </w:tcBorders>
          </w:tcPr>
          <w:p w14:paraId="7C121F41" w14:textId="669B2126" w:rsidR="002D7A4A" w:rsidRDefault="002D7A4A"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BD6A4E" w14:paraId="362CFFB5" w14:textId="77777777" w:rsidTr="009E63FD">
        <w:trPr>
          <w:trHeight w:hRule="exact" w:val="360"/>
        </w:trPr>
        <w:tc>
          <w:tcPr>
            <w:tcW w:w="1980" w:type="dxa"/>
          </w:tcPr>
          <w:p w14:paraId="4A90FDBE" w14:textId="016BBA14" w:rsidR="00BD6A4E" w:rsidRDefault="002D7A4A" w:rsidP="006C6649">
            <w:pPr>
              <w:jc w:val="both"/>
              <w:rPr>
                <w:rFonts w:ascii="Tahoma" w:hAnsi="Tahoma" w:cs="Tahoma"/>
                <w:position w:val="-28"/>
                <w:sz w:val="18"/>
              </w:rPr>
            </w:pPr>
            <w:r>
              <w:rPr>
                <w:rFonts w:ascii="Tahoma" w:hAnsi="Tahoma" w:cs="Tahoma"/>
                <w:position w:val="-28"/>
                <w:sz w:val="18"/>
              </w:rPr>
              <w:t>State Leader</w:t>
            </w:r>
            <w:r w:rsidR="00BD6A4E">
              <w:rPr>
                <w:rFonts w:ascii="Tahoma" w:hAnsi="Tahoma" w:cs="Tahoma"/>
                <w:position w:val="-28"/>
                <w:sz w:val="18"/>
              </w:rPr>
              <w:t>:</w:t>
            </w:r>
          </w:p>
        </w:tc>
        <w:tc>
          <w:tcPr>
            <w:tcW w:w="1617" w:type="dxa"/>
            <w:tcBorders>
              <w:top w:val="nil"/>
              <w:bottom w:val="single" w:sz="4" w:space="0" w:color="auto"/>
            </w:tcBorders>
          </w:tcPr>
          <w:p w14:paraId="37632E14" w14:textId="07797037" w:rsidR="00BD6A4E" w:rsidRPr="00F329B2" w:rsidRDefault="00BD6A4E"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72EB76C0" w14:textId="471071B5" w:rsidR="00BD6A4E" w:rsidRDefault="002D7A4A" w:rsidP="006C6649">
            <w:pPr>
              <w:jc w:val="both"/>
              <w:rPr>
                <w:rFonts w:ascii="Tahoma" w:hAnsi="Tahoma" w:cs="Tahoma"/>
                <w:position w:val="-28"/>
                <w:sz w:val="18"/>
              </w:rPr>
            </w:pPr>
            <w:r>
              <w:rPr>
                <w:rFonts w:ascii="Tahoma" w:hAnsi="Tahoma" w:cs="Tahoma"/>
                <w:position w:val="-28"/>
                <w:sz w:val="18"/>
              </w:rPr>
              <w:t>Phone #:</w:t>
            </w:r>
          </w:p>
        </w:tc>
        <w:tc>
          <w:tcPr>
            <w:tcW w:w="1710" w:type="dxa"/>
            <w:tcBorders>
              <w:top w:val="nil"/>
              <w:bottom w:val="single" w:sz="4" w:space="0" w:color="auto"/>
            </w:tcBorders>
          </w:tcPr>
          <w:p w14:paraId="4E379A83" w14:textId="4E446909" w:rsidR="00BD6A4E" w:rsidRDefault="00BD6A4E"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462F69AF" w14:textId="654FC43F" w:rsidR="00BD6A4E" w:rsidRDefault="002D7A4A"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nil"/>
              <w:bottom w:val="single" w:sz="4" w:space="0" w:color="auto"/>
            </w:tcBorders>
          </w:tcPr>
          <w:p w14:paraId="23F62D1A" w14:textId="5E46873A" w:rsidR="00BD6A4E" w:rsidRDefault="00BD6A4E"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D27900" w14:paraId="5CFECDD0" w14:textId="77777777" w:rsidTr="00F4047D">
        <w:trPr>
          <w:trHeight w:hRule="exact" w:val="360"/>
        </w:trPr>
        <w:tc>
          <w:tcPr>
            <w:tcW w:w="1980" w:type="dxa"/>
          </w:tcPr>
          <w:p w14:paraId="5E619BD0" w14:textId="271223B9" w:rsidR="00D27900" w:rsidRDefault="00D27900" w:rsidP="006C6649">
            <w:pPr>
              <w:jc w:val="both"/>
              <w:rPr>
                <w:rFonts w:ascii="Tahoma" w:hAnsi="Tahoma" w:cs="Tahoma"/>
                <w:position w:val="-28"/>
                <w:sz w:val="18"/>
              </w:rPr>
            </w:pPr>
            <w:r>
              <w:rPr>
                <w:rFonts w:ascii="Tahoma" w:hAnsi="Tahoma" w:cs="Tahoma"/>
                <w:position w:val="-28"/>
                <w:sz w:val="18"/>
              </w:rPr>
              <w:t>Prime contractor:</w:t>
            </w:r>
          </w:p>
        </w:tc>
        <w:tc>
          <w:tcPr>
            <w:tcW w:w="1617" w:type="dxa"/>
            <w:tcBorders>
              <w:top w:val="nil"/>
              <w:bottom w:val="single" w:sz="4" w:space="0" w:color="auto"/>
            </w:tcBorders>
          </w:tcPr>
          <w:p w14:paraId="61A350BA" w14:textId="63219D8A" w:rsidR="00D27900" w:rsidRPr="00F329B2" w:rsidRDefault="00D27900"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3513" w:type="dxa"/>
            <w:gridSpan w:val="2"/>
          </w:tcPr>
          <w:p w14:paraId="74C09819" w14:textId="15907955" w:rsidR="00D27900" w:rsidRDefault="00D27900" w:rsidP="006C6649">
            <w:pPr>
              <w:jc w:val="both"/>
              <w:rPr>
                <w:rFonts w:ascii="Tahoma" w:hAnsi="Tahoma" w:cs="Tahoma"/>
                <w:position w:val="-28"/>
                <w:sz w:val="20"/>
              </w:rPr>
            </w:pPr>
          </w:p>
        </w:tc>
        <w:tc>
          <w:tcPr>
            <w:tcW w:w="1890" w:type="dxa"/>
            <w:tcBorders>
              <w:top w:val="nil"/>
              <w:bottom w:val="nil"/>
            </w:tcBorders>
          </w:tcPr>
          <w:p w14:paraId="1B97FFAE" w14:textId="0DE50C36" w:rsidR="00D27900" w:rsidRDefault="00D27900" w:rsidP="006C6649">
            <w:pPr>
              <w:jc w:val="both"/>
              <w:rPr>
                <w:rFonts w:ascii="Tahoma" w:hAnsi="Tahoma" w:cs="Tahoma"/>
                <w:position w:val="-28"/>
                <w:sz w:val="18"/>
              </w:rPr>
            </w:pPr>
            <w:r>
              <w:rPr>
                <w:rFonts w:ascii="Tahoma" w:hAnsi="Tahoma" w:cs="Tahoma"/>
                <w:position w:val="-28"/>
                <w:sz w:val="18"/>
              </w:rPr>
              <w:t>Paving Contractor:</w:t>
            </w:r>
          </w:p>
        </w:tc>
        <w:tc>
          <w:tcPr>
            <w:tcW w:w="1800" w:type="dxa"/>
            <w:tcBorders>
              <w:top w:val="nil"/>
              <w:bottom w:val="single" w:sz="4" w:space="0" w:color="auto"/>
            </w:tcBorders>
          </w:tcPr>
          <w:p w14:paraId="31386EC8" w14:textId="77777777" w:rsidR="00D27900" w:rsidRDefault="00D27900"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6C6649" w14:paraId="6B148E4B" w14:textId="77777777" w:rsidTr="009E63FD">
        <w:trPr>
          <w:trHeight w:hRule="exact" w:val="415"/>
        </w:trPr>
        <w:tc>
          <w:tcPr>
            <w:tcW w:w="1980" w:type="dxa"/>
          </w:tcPr>
          <w:p w14:paraId="3A5CBFF1" w14:textId="6033AF2F" w:rsidR="006C6649" w:rsidRDefault="00D27900" w:rsidP="006C6649">
            <w:pPr>
              <w:jc w:val="both"/>
              <w:rPr>
                <w:rFonts w:ascii="Tahoma" w:hAnsi="Tahoma" w:cs="Tahoma"/>
                <w:position w:val="-28"/>
                <w:sz w:val="18"/>
              </w:rPr>
            </w:pPr>
            <w:r>
              <w:rPr>
                <w:rFonts w:ascii="Tahoma" w:hAnsi="Tahoma" w:cs="Tahoma"/>
                <w:position w:val="-28"/>
                <w:sz w:val="18"/>
              </w:rPr>
              <w:t>Prime</w:t>
            </w:r>
            <w:r w:rsidR="00BD6A4E">
              <w:rPr>
                <w:rFonts w:ascii="Tahoma" w:hAnsi="Tahoma" w:cs="Tahoma"/>
                <w:position w:val="-28"/>
                <w:sz w:val="18"/>
              </w:rPr>
              <w:t xml:space="preserve"> </w:t>
            </w:r>
            <w:r w:rsidR="002D7A4A">
              <w:rPr>
                <w:rFonts w:ascii="Tahoma" w:hAnsi="Tahoma" w:cs="Tahoma"/>
                <w:position w:val="-28"/>
                <w:sz w:val="18"/>
              </w:rPr>
              <w:t>Cont.contact</w:t>
            </w:r>
          </w:p>
        </w:tc>
        <w:tc>
          <w:tcPr>
            <w:tcW w:w="1617" w:type="dxa"/>
            <w:tcBorders>
              <w:top w:val="single" w:sz="4" w:space="0" w:color="auto"/>
              <w:bottom w:val="single" w:sz="4" w:space="0" w:color="auto"/>
            </w:tcBorders>
          </w:tcPr>
          <w:p w14:paraId="133C5872" w14:textId="77777777" w:rsidR="006C6649" w:rsidRPr="00F329B2" w:rsidRDefault="006C6649"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bookmarkStart w:id="0" w:name="Text3"/>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bookmarkEnd w:id="0"/>
          </w:p>
        </w:tc>
        <w:tc>
          <w:tcPr>
            <w:tcW w:w="1803" w:type="dxa"/>
          </w:tcPr>
          <w:p w14:paraId="0D19DA5E" w14:textId="04E04E21" w:rsidR="006C6649" w:rsidRDefault="00BD6A4E" w:rsidP="006C6649">
            <w:pPr>
              <w:jc w:val="both"/>
              <w:rPr>
                <w:rFonts w:ascii="Tahoma" w:hAnsi="Tahoma" w:cs="Tahoma"/>
                <w:position w:val="-28"/>
                <w:sz w:val="18"/>
              </w:rPr>
            </w:pPr>
            <w:r>
              <w:rPr>
                <w:rFonts w:ascii="Tahoma" w:hAnsi="Tahoma" w:cs="Tahoma"/>
                <w:position w:val="-28"/>
                <w:sz w:val="18"/>
              </w:rPr>
              <w:t>Phone #:</w:t>
            </w:r>
          </w:p>
        </w:tc>
        <w:tc>
          <w:tcPr>
            <w:tcW w:w="1710" w:type="dxa"/>
            <w:tcBorders>
              <w:top w:val="single" w:sz="4" w:space="0" w:color="auto"/>
              <w:bottom w:val="single" w:sz="4" w:space="0" w:color="auto"/>
            </w:tcBorders>
          </w:tcPr>
          <w:p w14:paraId="33DB1088"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bookmarkStart w:id="1" w:name="Text8"/>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bookmarkEnd w:id="1"/>
          </w:p>
        </w:tc>
        <w:tc>
          <w:tcPr>
            <w:tcW w:w="1890" w:type="dxa"/>
            <w:tcBorders>
              <w:top w:val="nil"/>
            </w:tcBorders>
          </w:tcPr>
          <w:p w14:paraId="7615F6B6" w14:textId="404F8EF1" w:rsidR="006C6649" w:rsidRDefault="00BD6A4E"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single" w:sz="4" w:space="0" w:color="auto"/>
              <w:bottom w:val="single" w:sz="4" w:space="0" w:color="auto"/>
            </w:tcBorders>
          </w:tcPr>
          <w:p w14:paraId="43A6A4FE"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bookmarkStart w:id="2" w:name="Text13"/>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bookmarkEnd w:id="2"/>
          </w:p>
        </w:tc>
      </w:tr>
      <w:tr w:rsidR="002A16D9" w14:paraId="49DA3018" w14:textId="77777777" w:rsidTr="009E63FD">
        <w:trPr>
          <w:trHeight w:hRule="exact" w:val="360"/>
        </w:trPr>
        <w:tc>
          <w:tcPr>
            <w:tcW w:w="1980" w:type="dxa"/>
          </w:tcPr>
          <w:p w14:paraId="3A7953A8" w14:textId="630A590A" w:rsidR="002A16D9" w:rsidRDefault="002A16D9" w:rsidP="006C6649">
            <w:pPr>
              <w:jc w:val="both"/>
              <w:rPr>
                <w:rFonts w:ascii="Tahoma" w:hAnsi="Tahoma" w:cs="Tahoma"/>
                <w:position w:val="-28"/>
                <w:sz w:val="18"/>
              </w:rPr>
            </w:pPr>
            <w:r>
              <w:rPr>
                <w:rFonts w:ascii="Tahoma" w:hAnsi="Tahoma" w:cs="Tahoma"/>
                <w:position w:val="-28"/>
                <w:sz w:val="18"/>
              </w:rPr>
              <w:t>Paving Cont. Contact</w:t>
            </w:r>
          </w:p>
        </w:tc>
        <w:tc>
          <w:tcPr>
            <w:tcW w:w="1617" w:type="dxa"/>
            <w:tcBorders>
              <w:top w:val="single" w:sz="4" w:space="0" w:color="auto"/>
              <w:bottom w:val="single" w:sz="4" w:space="0" w:color="auto"/>
            </w:tcBorders>
          </w:tcPr>
          <w:p w14:paraId="5B8B32D0" w14:textId="5CA11252" w:rsidR="002A16D9" w:rsidRPr="00F329B2" w:rsidRDefault="00532DC6"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06294D27" w14:textId="284C8309" w:rsidR="002A16D9" w:rsidRDefault="00532DC6" w:rsidP="006C6649">
            <w:pPr>
              <w:jc w:val="both"/>
              <w:rPr>
                <w:rFonts w:ascii="Tahoma" w:hAnsi="Tahoma" w:cs="Tahoma"/>
                <w:position w:val="-28"/>
                <w:sz w:val="18"/>
              </w:rPr>
            </w:pPr>
            <w:r>
              <w:rPr>
                <w:rFonts w:ascii="Tahoma" w:hAnsi="Tahoma" w:cs="Tahoma"/>
                <w:position w:val="-28"/>
                <w:sz w:val="18"/>
              </w:rPr>
              <w:t>Phone #:</w:t>
            </w:r>
          </w:p>
        </w:tc>
        <w:tc>
          <w:tcPr>
            <w:tcW w:w="1710" w:type="dxa"/>
            <w:tcBorders>
              <w:top w:val="single" w:sz="4" w:space="0" w:color="auto"/>
              <w:bottom w:val="single" w:sz="4" w:space="0" w:color="auto"/>
            </w:tcBorders>
          </w:tcPr>
          <w:p w14:paraId="798180BF" w14:textId="3C10898E" w:rsidR="002A16D9" w:rsidRDefault="00532DC6" w:rsidP="006C6649">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tcBorders>
          </w:tcPr>
          <w:p w14:paraId="78350656" w14:textId="7C5A8303" w:rsidR="002A16D9" w:rsidRDefault="00532DC6"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single" w:sz="4" w:space="0" w:color="auto"/>
              <w:bottom w:val="single" w:sz="4" w:space="0" w:color="auto"/>
            </w:tcBorders>
          </w:tcPr>
          <w:p w14:paraId="25410143" w14:textId="62C510A9" w:rsidR="002A16D9" w:rsidRDefault="00532DC6"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856323" w14:paraId="4263ED85" w14:textId="77777777" w:rsidTr="009E63FD">
        <w:trPr>
          <w:trHeight w:hRule="exact" w:val="360"/>
        </w:trPr>
        <w:tc>
          <w:tcPr>
            <w:tcW w:w="1980" w:type="dxa"/>
          </w:tcPr>
          <w:p w14:paraId="70D1D4FF" w14:textId="77777777" w:rsidR="00856323" w:rsidRDefault="00856323" w:rsidP="00856323">
            <w:pPr>
              <w:jc w:val="both"/>
              <w:rPr>
                <w:rFonts w:ascii="Tahoma" w:hAnsi="Tahoma" w:cs="Tahoma"/>
                <w:position w:val="-28"/>
                <w:sz w:val="18"/>
              </w:rPr>
            </w:pPr>
            <w:r>
              <w:rPr>
                <w:rFonts w:ascii="Tahoma" w:hAnsi="Tahoma" w:cs="Tahoma"/>
                <w:position w:val="-28"/>
                <w:sz w:val="18"/>
              </w:rPr>
              <w:t>Start Date:</w:t>
            </w:r>
          </w:p>
          <w:p w14:paraId="32C8F321" w14:textId="24266A89" w:rsidR="00856323" w:rsidRDefault="00856323" w:rsidP="00856323">
            <w:pPr>
              <w:jc w:val="both"/>
              <w:rPr>
                <w:rFonts w:ascii="Tahoma" w:hAnsi="Tahoma" w:cs="Tahoma"/>
                <w:position w:val="-28"/>
                <w:sz w:val="18"/>
              </w:rPr>
            </w:pPr>
          </w:p>
        </w:tc>
        <w:tc>
          <w:tcPr>
            <w:tcW w:w="1617" w:type="dxa"/>
            <w:tcBorders>
              <w:top w:val="single" w:sz="4" w:space="0" w:color="auto"/>
              <w:bottom w:val="single" w:sz="4" w:space="0" w:color="auto"/>
            </w:tcBorders>
          </w:tcPr>
          <w:p w14:paraId="6223FD14" w14:textId="15C67750" w:rsidR="00856323" w:rsidRPr="00F329B2" w:rsidRDefault="00856323" w:rsidP="00856323">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19B0CE3F" w14:textId="144EFFD7" w:rsidR="00856323" w:rsidRDefault="00856323" w:rsidP="00856323">
            <w:pPr>
              <w:jc w:val="both"/>
              <w:rPr>
                <w:rFonts w:ascii="Tahoma" w:hAnsi="Tahoma" w:cs="Tahoma"/>
                <w:position w:val="-28"/>
                <w:sz w:val="18"/>
              </w:rPr>
            </w:pPr>
            <w:r>
              <w:rPr>
                <w:rFonts w:ascii="Tahoma" w:hAnsi="Tahoma" w:cs="Tahoma"/>
                <w:position w:val="-28"/>
                <w:sz w:val="18"/>
              </w:rPr>
              <w:t>QC Lab Qualif. #</w:t>
            </w:r>
          </w:p>
        </w:tc>
        <w:tc>
          <w:tcPr>
            <w:tcW w:w="1710" w:type="dxa"/>
            <w:tcBorders>
              <w:top w:val="single" w:sz="4" w:space="0" w:color="auto"/>
              <w:bottom w:val="single" w:sz="4" w:space="0" w:color="auto"/>
            </w:tcBorders>
          </w:tcPr>
          <w:p w14:paraId="2EE50288" w14:textId="08C422FB" w:rsidR="00856323" w:rsidRDefault="00856323" w:rsidP="00856323">
            <w:pPr>
              <w:jc w:val="both"/>
              <w:rPr>
                <w:rFonts w:ascii="Tahoma" w:hAnsi="Tahoma" w:cs="Tahoma"/>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90" w:type="dxa"/>
            <w:tcBorders>
              <w:top w:val="nil"/>
            </w:tcBorders>
          </w:tcPr>
          <w:p w14:paraId="229EE55D" w14:textId="0CBA8BCB" w:rsidR="00856323" w:rsidRDefault="00856323" w:rsidP="00856323">
            <w:pPr>
              <w:jc w:val="both"/>
              <w:rPr>
                <w:rFonts w:ascii="Tahoma" w:hAnsi="Tahoma" w:cs="Tahoma"/>
                <w:position w:val="-28"/>
                <w:sz w:val="18"/>
              </w:rPr>
            </w:pPr>
            <w:r w:rsidRPr="001016C5">
              <w:rPr>
                <w:rFonts w:ascii="Tahoma" w:hAnsi="Tahoma" w:cs="Tahoma"/>
                <w:position w:val="-28"/>
                <w:sz w:val="18"/>
              </w:rPr>
              <w:t>Plant name/#:</w:t>
            </w:r>
          </w:p>
        </w:tc>
        <w:tc>
          <w:tcPr>
            <w:tcW w:w="1800" w:type="dxa"/>
            <w:tcBorders>
              <w:top w:val="single" w:sz="4" w:space="0" w:color="auto"/>
              <w:bottom w:val="single" w:sz="4" w:space="0" w:color="auto"/>
            </w:tcBorders>
          </w:tcPr>
          <w:p w14:paraId="44D1DEFA" w14:textId="7CA20B66" w:rsidR="00856323" w:rsidRDefault="00856323" w:rsidP="00856323">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9E63FD" w14:paraId="3CD30BD6" w14:textId="77777777" w:rsidTr="009E63FD">
        <w:trPr>
          <w:trHeight w:hRule="exact" w:val="360"/>
        </w:trPr>
        <w:tc>
          <w:tcPr>
            <w:tcW w:w="1980" w:type="dxa"/>
          </w:tcPr>
          <w:p w14:paraId="45DA881B" w14:textId="26BD0B96" w:rsidR="009E63FD" w:rsidRDefault="009E63FD" w:rsidP="006C6649">
            <w:pPr>
              <w:jc w:val="both"/>
              <w:rPr>
                <w:rFonts w:ascii="Tahoma" w:hAnsi="Tahoma" w:cs="Tahoma"/>
                <w:position w:val="-28"/>
                <w:sz w:val="18"/>
              </w:rPr>
            </w:pPr>
            <w:r>
              <w:rPr>
                <w:rFonts w:ascii="Tahoma" w:hAnsi="Tahoma" w:cs="Tahoma"/>
                <w:position w:val="-28"/>
                <w:sz w:val="18"/>
              </w:rPr>
              <w:t>End Date</w:t>
            </w:r>
            <w:r w:rsidR="00F329B2">
              <w:rPr>
                <w:rFonts w:ascii="Tahoma" w:hAnsi="Tahoma" w:cs="Tahoma"/>
                <w:position w:val="-28"/>
                <w:sz w:val="18"/>
              </w:rPr>
              <w:t>:</w:t>
            </w:r>
          </w:p>
        </w:tc>
        <w:tc>
          <w:tcPr>
            <w:tcW w:w="1617" w:type="dxa"/>
            <w:tcBorders>
              <w:top w:val="single" w:sz="4" w:space="0" w:color="auto"/>
              <w:bottom w:val="single" w:sz="4" w:space="0" w:color="auto"/>
            </w:tcBorders>
          </w:tcPr>
          <w:p w14:paraId="6BA43F1C" w14:textId="72B3EE22" w:rsidR="009E63FD" w:rsidRPr="00F329B2" w:rsidRDefault="009E63FD"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17160412" w14:textId="7A3BF1E7" w:rsidR="009E63FD" w:rsidRDefault="000A6477" w:rsidP="006C6649">
            <w:pPr>
              <w:jc w:val="both"/>
              <w:rPr>
                <w:rFonts w:ascii="Tahoma" w:hAnsi="Tahoma" w:cs="Tahoma"/>
                <w:position w:val="-28"/>
                <w:sz w:val="18"/>
              </w:rPr>
            </w:pPr>
            <w:r>
              <w:rPr>
                <w:rFonts w:ascii="Tahoma" w:hAnsi="Tahoma" w:cs="Tahoma"/>
                <w:position w:val="-28"/>
                <w:sz w:val="18"/>
              </w:rPr>
              <w:t>Day Or night work:</w:t>
            </w:r>
          </w:p>
        </w:tc>
        <w:tc>
          <w:tcPr>
            <w:tcW w:w="1710" w:type="dxa"/>
            <w:tcBorders>
              <w:top w:val="single" w:sz="4" w:space="0" w:color="auto"/>
              <w:bottom w:val="single" w:sz="4" w:space="0" w:color="auto"/>
            </w:tcBorders>
          </w:tcPr>
          <w:p w14:paraId="42A6D36C" w14:textId="77777777" w:rsidR="009E63FD" w:rsidRDefault="009E63FD" w:rsidP="006C6649">
            <w:pPr>
              <w:jc w:val="both"/>
              <w:rPr>
                <w:rFonts w:ascii="Tahoma" w:hAnsi="Tahoma" w:cs="Tahoma"/>
                <w:position w:val="-28"/>
                <w:sz w:val="20"/>
              </w:rPr>
            </w:pPr>
          </w:p>
        </w:tc>
        <w:tc>
          <w:tcPr>
            <w:tcW w:w="1890" w:type="dxa"/>
            <w:tcBorders>
              <w:top w:val="nil"/>
            </w:tcBorders>
          </w:tcPr>
          <w:p w14:paraId="1509A882" w14:textId="6A88000A" w:rsidR="009E63FD" w:rsidRDefault="00617B29" w:rsidP="006C6649">
            <w:pPr>
              <w:jc w:val="both"/>
              <w:rPr>
                <w:rFonts w:ascii="Tahoma" w:hAnsi="Tahoma" w:cs="Tahoma"/>
                <w:position w:val="-28"/>
                <w:sz w:val="18"/>
              </w:rPr>
            </w:pPr>
            <w:r>
              <w:rPr>
                <w:rFonts w:ascii="Tahoma" w:hAnsi="Tahoma" w:cs="Tahoma"/>
                <w:position w:val="-28"/>
                <w:sz w:val="18"/>
              </w:rPr>
              <w:t>Night work start time</w:t>
            </w:r>
          </w:p>
        </w:tc>
        <w:tc>
          <w:tcPr>
            <w:tcW w:w="1800" w:type="dxa"/>
            <w:tcBorders>
              <w:top w:val="single" w:sz="4" w:space="0" w:color="auto"/>
              <w:bottom w:val="single" w:sz="4" w:space="0" w:color="auto"/>
            </w:tcBorders>
          </w:tcPr>
          <w:p w14:paraId="2E9247A3" w14:textId="1E4D5D61" w:rsidR="009E63FD" w:rsidRDefault="00617B29"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2A16D9" w14:paraId="294C5EC0" w14:textId="77777777" w:rsidTr="009E63FD">
        <w:trPr>
          <w:trHeight w:hRule="exact" w:val="352"/>
        </w:trPr>
        <w:tc>
          <w:tcPr>
            <w:tcW w:w="1980" w:type="dxa"/>
          </w:tcPr>
          <w:p w14:paraId="5CB853DB" w14:textId="64425C14" w:rsidR="002A16D9" w:rsidRDefault="002A16D9" w:rsidP="006C6649">
            <w:pPr>
              <w:jc w:val="both"/>
              <w:rPr>
                <w:rFonts w:ascii="Tahoma" w:hAnsi="Tahoma" w:cs="Tahoma"/>
                <w:position w:val="-28"/>
                <w:sz w:val="18"/>
              </w:rPr>
            </w:pPr>
          </w:p>
        </w:tc>
        <w:tc>
          <w:tcPr>
            <w:tcW w:w="1617" w:type="dxa"/>
            <w:tcBorders>
              <w:top w:val="single" w:sz="4" w:space="0" w:color="auto"/>
              <w:bottom w:val="single" w:sz="4" w:space="0" w:color="auto"/>
            </w:tcBorders>
          </w:tcPr>
          <w:p w14:paraId="2675EAFA" w14:textId="77777777" w:rsidR="002A16D9" w:rsidRPr="005E6724" w:rsidRDefault="002A16D9" w:rsidP="006C6649">
            <w:pPr>
              <w:jc w:val="both"/>
              <w:rPr>
                <w:rFonts w:ascii="Tahoma" w:hAnsi="Tahoma" w:cs="Tahoma"/>
                <w:i/>
                <w:position w:val="-28"/>
                <w:sz w:val="22"/>
              </w:rPr>
            </w:pPr>
          </w:p>
        </w:tc>
        <w:tc>
          <w:tcPr>
            <w:tcW w:w="1803" w:type="dxa"/>
          </w:tcPr>
          <w:p w14:paraId="14C43A50" w14:textId="77777777" w:rsidR="002A16D9" w:rsidRDefault="002A16D9" w:rsidP="006C6649">
            <w:pPr>
              <w:jc w:val="both"/>
              <w:rPr>
                <w:rFonts w:ascii="Tahoma" w:hAnsi="Tahoma" w:cs="Tahoma"/>
                <w:position w:val="-28"/>
                <w:sz w:val="18"/>
              </w:rPr>
            </w:pPr>
          </w:p>
        </w:tc>
        <w:tc>
          <w:tcPr>
            <w:tcW w:w="1710" w:type="dxa"/>
            <w:tcBorders>
              <w:top w:val="single" w:sz="4" w:space="0" w:color="auto"/>
              <w:bottom w:val="single" w:sz="4" w:space="0" w:color="auto"/>
            </w:tcBorders>
          </w:tcPr>
          <w:p w14:paraId="46FDB919" w14:textId="77777777" w:rsidR="002A16D9" w:rsidRDefault="002A16D9" w:rsidP="006C6649">
            <w:pPr>
              <w:jc w:val="both"/>
              <w:rPr>
                <w:rFonts w:ascii="Tahoma" w:hAnsi="Tahoma" w:cs="Tahoma"/>
                <w:position w:val="-28"/>
                <w:sz w:val="20"/>
              </w:rPr>
            </w:pPr>
          </w:p>
        </w:tc>
        <w:tc>
          <w:tcPr>
            <w:tcW w:w="1890" w:type="dxa"/>
            <w:tcBorders>
              <w:top w:val="nil"/>
            </w:tcBorders>
          </w:tcPr>
          <w:p w14:paraId="0EB2CA1A" w14:textId="77777777" w:rsidR="002A16D9" w:rsidRDefault="002A16D9" w:rsidP="006C6649">
            <w:pPr>
              <w:jc w:val="both"/>
              <w:rPr>
                <w:rFonts w:ascii="Tahoma" w:hAnsi="Tahoma" w:cs="Tahoma"/>
                <w:position w:val="-28"/>
                <w:sz w:val="18"/>
              </w:rPr>
            </w:pPr>
          </w:p>
        </w:tc>
        <w:tc>
          <w:tcPr>
            <w:tcW w:w="1800" w:type="dxa"/>
            <w:tcBorders>
              <w:top w:val="single" w:sz="4" w:space="0" w:color="auto"/>
              <w:bottom w:val="single" w:sz="4" w:space="0" w:color="auto"/>
            </w:tcBorders>
          </w:tcPr>
          <w:p w14:paraId="7C000F00" w14:textId="77777777" w:rsidR="002A16D9" w:rsidRDefault="002A16D9" w:rsidP="006C6649">
            <w:pPr>
              <w:jc w:val="both"/>
              <w:rPr>
                <w:rFonts w:ascii="Tahoma" w:hAnsi="Tahoma" w:cs="Tahoma"/>
                <w:position w:val="-28"/>
                <w:sz w:val="20"/>
              </w:rPr>
            </w:pPr>
          </w:p>
        </w:tc>
      </w:tr>
      <w:tr w:rsidR="00F329B2" w14:paraId="4F1EB818" w14:textId="77777777" w:rsidTr="00256521">
        <w:trPr>
          <w:gridAfter w:val="1"/>
          <w:wAfter w:w="1800" w:type="dxa"/>
          <w:trHeight w:hRule="exact" w:val="90"/>
        </w:trPr>
        <w:tc>
          <w:tcPr>
            <w:tcW w:w="9000" w:type="dxa"/>
            <w:gridSpan w:val="5"/>
            <w:tcBorders>
              <w:top w:val="single" w:sz="4" w:space="0" w:color="auto"/>
              <w:bottom w:val="single" w:sz="4" w:space="0" w:color="auto"/>
            </w:tcBorders>
          </w:tcPr>
          <w:p w14:paraId="671FEEF2" w14:textId="68CDDE97" w:rsidR="00F329B2" w:rsidRDefault="00F329B2" w:rsidP="00F329B2">
            <w:pPr>
              <w:jc w:val="both"/>
              <w:rPr>
                <w:rFonts w:ascii="Tahoma" w:hAnsi="Tahoma" w:cs="Tahoma"/>
                <w:position w:val="-28"/>
                <w:sz w:val="20"/>
              </w:rPr>
            </w:pPr>
          </w:p>
        </w:tc>
      </w:tr>
      <w:tr w:rsidR="00F329B2" w14:paraId="19DFA670" w14:textId="77777777" w:rsidTr="009E63FD">
        <w:trPr>
          <w:trHeight w:hRule="exact" w:val="360"/>
        </w:trPr>
        <w:tc>
          <w:tcPr>
            <w:tcW w:w="1980" w:type="dxa"/>
          </w:tcPr>
          <w:p w14:paraId="4CEE9529" w14:textId="4861C226" w:rsidR="00F329B2" w:rsidRDefault="00F329B2" w:rsidP="00F329B2">
            <w:pPr>
              <w:jc w:val="both"/>
              <w:rPr>
                <w:rFonts w:ascii="Tahoma" w:hAnsi="Tahoma" w:cs="Tahoma"/>
                <w:position w:val="-28"/>
                <w:sz w:val="18"/>
              </w:rPr>
            </w:pPr>
            <w:r>
              <w:rPr>
                <w:rFonts w:ascii="Tahoma" w:hAnsi="Tahoma" w:cs="Tahoma"/>
                <w:position w:val="-28"/>
                <w:sz w:val="18"/>
              </w:rPr>
              <w:t>1) HMA Size &amp; Type:</w:t>
            </w:r>
          </w:p>
        </w:tc>
        <w:tc>
          <w:tcPr>
            <w:tcW w:w="1617" w:type="dxa"/>
            <w:tcBorders>
              <w:top w:val="single" w:sz="4" w:space="0" w:color="auto"/>
              <w:bottom w:val="single" w:sz="4" w:space="0" w:color="auto"/>
            </w:tcBorders>
          </w:tcPr>
          <w:p w14:paraId="77DD35C2"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4"/>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7C645AF2" w14:textId="7CD0B039"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3101DF57"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2FE1D5F6" w14:textId="16ACA85C"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05DA118B" w14:textId="051D3243"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F329B2" w14:paraId="6C083BA3" w14:textId="77777777" w:rsidTr="009E63FD">
        <w:trPr>
          <w:trHeight w:hRule="exact" w:val="360"/>
        </w:trPr>
        <w:tc>
          <w:tcPr>
            <w:tcW w:w="1980" w:type="dxa"/>
          </w:tcPr>
          <w:p w14:paraId="3400DF38" w14:textId="6C23572B" w:rsidR="00F329B2" w:rsidRDefault="00F329B2" w:rsidP="00F329B2">
            <w:pPr>
              <w:jc w:val="both"/>
              <w:rPr>
                <w:rFonts w:ascii="Tahoma" w:hAnsi="Tahoma" w:cs="Tahoma"/>
                <w:position w:val="-28"/>
                <w:sz w:val="18"/>
              </w:rPr>
            </w:pPr>
            <w:r>
              <w:rPr>
                <w:rFonts w:ascii="Tahoma" w:hAnsi="Tahoma" w:cs="Tahoma"/>
                <w:position w:val="-28"/>
                <w:sz w:val="18"/>
              </w:rPr>
              <w:t>2 HMA Size &amp; Type:</w:t>
            </w:r>
          </w:p>
        </w:tc>
        <w:tc>
          <w:tcPr>
            <w:tcW w:w="1617" w:type="dxa"/>
            <w:tcBorders>
              <w:top w:val="single" w:sz="4" w:space="0" w:color="auto"/>
              <w:bottom w:val="single" w:sz="4" w:space="0" w:color="auto"/>
            </w:tcBorders>
          </w:tcPr>
          <w:p w14:paraId="20803A97"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5"/>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72548520" w14:textId="4017B08E"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2F840766"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9"/>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771CA7BF" w14:textId="64E00306"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215C4678" w14:textId="34B4732E"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F329B2" w14:paraId="5AF3DCBA" w14:textId="77777777" w:rsidTr="009E63FD">
        <w:trPr>
          <w:trHeight w:hRule="exact" w:val="360"/>
        </w:trPr>
        <w:tc>
          <w:tcPr>
            <w:tcW w:w="1980" w:type="dxa"/>
          </w:tcPr>
          <w:p w14:paraId="12E4D873" w14:textId="28C67D9A" w:rsidR="00F329B2" w:rsidRDefault="00F329B2" w:rsidP="00F329B2">
            <w:pPr>
              <w:jc w:val="both"/>
              <w:rPr>
                <w:rFonts w:ascii="Tahoma" w:hAnsi="Tahoma" w:cs="Tahoma"/>
                <w:position w:val="-28"/>
                <w:sz w:val="18"/>
              </w:rPr>
            </w:pPr>
            <w:r>
              <w:rPr>
                <w:rFonts w:ascii="Tahoma" w:hAnsi="Tahoma" w:cs="Tahoma"/>
                <w:position w:val="-28"/>
                <w:sz w:val="18"/>
              </w:rPr>
              <w:t>3 HMA Size &amp; Type:</w:t>
            </w:r>
          </w:p>
        </w:tc>
        <w:tc>
          <w:tcPr>
            <w:tcW w:w="1617" w:type="dxa"/>
            <w:tcBorders>
              <w:top w:val="single" w:sz="4" w:space="0" w:color="auto"/>
              <w:bottom w:val="single" w:sz="4" w:space="0" w:color="auto"/>
            </w:tcBorders>
          </w:tcPr>
          <w:p w14:paraId="70506D8B"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6"/>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58876F6C" w14:textId="409C85C5"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5ECA5ADF"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0"/>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140D18A5" w14:textId="18005CF3"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485375AB" w14:textId="13EACCBB"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p w14:paraId="44D6018E" w14:textId="77777777" w:rsidR="00F329B2" w:rsidRDefault="00F329B2" w:rsidP="00F329B2">
            <w:pPr>
              <w:jc w:val="both"/>
              <w:rPr>
                <w:rFonts w:ascii="Tahoma" w:hAnsi="Tahoma" w:cs="Tahoma"/>
                <w:position w:val="-28"/>
                <w:sz w:val="20"/>
              </w:rPr>
            </w:pPr>
          </w:p>
          <w:p w14:paraId="610675A8" w14:textId="77777777" w:rsidR="00F329B2" w:rsidRDefault="00F329B2" w:rsidP="00F329B2">
            <w:pPr>
              <w:jc w:val="both"/>
              <w:rPr>
                <w:rFonts w:ascii="Tahoma" w:hAnsi="Tahoma" w:cs="Tahoma"/>
                <w:position w:val="-28"/>
                <w:sz w:val="20"/>
              </w:rPr>
            </w:pPr>
          </w:p>
          <w:p w14:paraId="5577408A" w14:textId="09B38DCC" w:rsidR="00F329B2" w:rsidRDefault="00F329B2" w:rsidP="00F329B2">
            <w:pPr>
              <w:jc w:val="both"/>
              <w:rPr>
                <w:rFonts w:ascii="Tahoma" w:hAnsi="Tahoma" w:cs="Tahoma"/>
                <w:position w:val="-28"/>
                <w:sz w:val="20"/>
              </w:rPr>
            </w:pPr>
          </w:p>
        </w:tc>
      </w:tr>
      <w:tr w:rsidR="00F329B2" w14:paraId="201E6767" w14:textId="77777777" w:rsidTr="009E63FD">
        <w:trPr>
          <w:trHeight w:hRule="exact" w:val="360"/>
        </w:trPr>
        <w:tc>
          <w:tcPr>
            <w:tcW w:w="1980" w:type="dxa"/>
          </w:tcPr>
          <w:p w14:paraId="5867A94E" w14:textId="16A700EE" w:rsidR="00F329B2" w:rsidRDefault="00F329B2" w:rsidP="00F329B2">
            <w:pPr>
              <w:jc w:val="both"/>
              <w:rPr>
                <w:rFonts w:ascii="Tahoma" w:hAnsi="Tahoma" w:cs="Tahoma"/>
                <w:position w:val="-28"/>
                <w:sz w:val="18"/>
              </w:rPr>
            </w:pPr>
            <w:r>
              <w:rPr>
                <w:rFonts w:ascii="Tahoma" w:hAnsi="Tahoma" w:cs="Tahoma"/>
                <w:position w:val="-28"/>
                <w:sz w:val="18"/>
              </w:rPr>
              <w:t>4) HMA Size &amp; Type:</w:t>
            </w:r>
          </w:p>
        </w:tc>
        <w:tc>
          <w:tcPr>
            <w:tcW w:w="1617" w:type="dxa"/>
            <w:tcBorders>
              <w:top w:val="single" w:sz="4" w:space="0" w:color="auto"/>
              <w:bottom w:val="single" w:sz="4" w:space="0" w:color="auto"/>
            </w:tcBorders>
          </w:tcPr>
          <w:p w14:paraId="1BD6F818"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5"/>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20F873A2" w14:textId="317E0738"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7678C931"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1"/>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12CB579D" w14:textId="5EA4D711"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1DECCA6D" w14:textId="30A25449"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bl>
    <w:p w14:paraId="02E744EE" w14:textId="12C8E596" w:rsidR="002A101E" w:rsidRDefault="002A101E" w:rsidP="00A511F6">
      <w:pPr>
        <w:pStyle w:val="ListParagraph"/>
        <w:ind w:left="360" w:right="360"/>
        <w:jc w:val="both"/>
        <w:rPr>
          <w:rFonts w:ascii="Tahoma" w:hAnsi="Tahoma" w:cs="Tahoma"/>
          <w:sz w:val="18"/>
        </w:rPr>
      </w:pPr>
    </w:p>
    <w:p w14:paraId="401C78BE" w14:textId="1E76E617" w:rsidR="00F329B2" w:rsidRDefault="00F329B2" w:rsidP="00A511F6">
      <w:pPr>
        <w:pStyle w:val="ListParagraph"/>
        <w:ind w:left="360" w:right="360"/>
        <w:jc w:val="both"/>
        <w:rPr>
          <w:rFonts w:ascii="Tahoma" w:hAnsi="Tahoma" w:cs="Tahoma"/>
          <w:sz w:val="18"/>
        </w:rPr>
      </w:pPr>
    </w:p>
    <w:p w14:paraId="0641259F" w14:textId="6CBF4064" w:rsidR="002A101E" w:rsidRPr="00312F11" w:rsidRDefault="00617B29" w:rsidP="00617B29">
      <w:pPr>
        <w:ind w:right="360"/>
        <w:jc w:val="both"/>
        <w:rPr>
          <w:rFonts w:ascii="Tahoma" w:hAnsi="Tahoma" w:cs="Tahoma"/>
          <w:sz w:val="20"/>
        </w:rPr>
      </w:pPr>
      <w:r>
        <w:rPr>
          <w:rFonts w:ascii="Tahoma" w:hAnsi="Tahoma" w:cs="Tahoma"/>
          <w:b/>
          <w:bCs/>
          <w:sz w:val="18"/>
          <w:szCs w:val="18"/>
        </w:rPr>
        <w:t xml:space="preserve">   </w:t>
      </w:r>
      <w:r w:rsidR="001016C5" w:rsidRPr="00312F11">
        <w:rPr>
          <w:rFonts w:ascii="Tahoma" w:hAnsi="Tahoma" w:cs="Tahoma"/>
          <w:b/>
          <w:bCs/>
          <w:sz w:val="20"/>
        </w:rPr>
        <w:t xml:space="preserve">QV </w:t>
      </w:r>
      <w:r w:rsidR="002A101E" w:rsidRPr="00312F11">
        <w:rPr>
          <w:rFonts w:ascii="Tahoma" w:hAnsi="Tahoma" w:cs="Tahoma"/>
          <w:b/>
          <w:bCs/>
          <w:sz w:val="20"/>
        </w:rPr>
        <w:t xml:space="preserve">Density </w:t>
      </w:r>
      <w:r w:rsidR="00E60F44" w:rsidRPr="00312F11">
        <w:rPr>
          <w:rFonts w:ascii="Tahoma" w:hAnsi="Tahoma" w:cs="Tahoma"/>
          <w:b/>
          <w:bCs/>
          <w:sz w:val="20"/>
        </w:rPr>
        <w:t>Responsibility</w:t>
      </w:r>
      <w:r w:rsidR="002A101E" w:rsidRPr="00312F11">
        <w:rPr>
          <w:rFonts w:ascii="Tahoma" w:hAnsi="Tahoma" w:cs="Tahoma"/>
          <w:sz w:val="20"/>
        </w:rPr>
        <w:t xml:space="preserve">:  </w:t>
      </w:r>
      <w:sdt>
        <w:sdtPr>
          <w:rPr>
            <w:rFonts w:ascii="MS Gothic" w:eastAsia="MS Gothic" w:hAnsi="MS Gothic" w:cs="Tahoma"/>
            <w:sz w:val="20"/>
          </w:rPr>
          <w:id w:val="-492100337"/>
          <w14:checkbox>
            <w14:checked w14:val="0"/>
            <w14:checkedState w14:val="2612" w14:font="MS Gothic"/>
            <w14:uncheckedState w14:val="2610" w14:font="MS Gothic"/>
          </w14:checkbox>
        </w:sdtPr>
        <w:sdtContent>
          <w:r w:rsidR="00545E39" w:rsidRPr="00312F11">
            <w:rPr>
              <w:rFonts w:ascii="MS Gothic" w:eastAsia="MS Gothic" w:hAnsi="MS Gothic" w:cs="Tahoma" w:hint="eastAsia"/>
              <w:sz w:val="20"/>
            </w:rPr>
            <w:t>☐</w:t>
          </w:r>
        </w:sdtContent>
      </w:sdt>
      <w:r w:rsidR="002A101E" w:rsidRPr="00312F11">
        <w:rPr>
          <w:rFonts w:ascii="Tahoma" w:hAnsi="Tahoma" w:cs="Tahoma"/>
          <w:sz w:val="20"/>
        </w:rPr>
        <w:t xml:space="preserve">  TSS (Technical </w:t>
      </w:r>
      <w:proofErr w:type="gramStart"/>
      <w:r w:rsidR="00312F11" w:rsidRPr="00312F11">
        <w:rPr>
          <w:rFonts w:ascii="Tahoma" w:hAnsi="Tahoma" w:cs="Tahoma"/>
          <w:sz w:val="20"/>
        </w:rPr>
        <w:t xml:space="preserve">Services)  </w:t>
      </w:r>
      <w:r w:rsidR="002A101E" w:rsidRPr="00312F11">
        <w:rPr>
          <w:rFonts w:ascii="Tahoma" w:hAnsi="Tahoma" w:cs="Tahoma"/>
          <w:sz w:val="20"/>
        </w:rPr>
        <w:t xml:space="preserve"> </w:t>
      </w:r>
      <w:proofErr w:type="gramEnd"/>
      <w:sdt>
        <w:sdtPr>
          <w:rPr>
            <w:rFonts w:ascii="MS Gothic" w:eastAsia="MS Gothic" w:hAnsi="MS Gothic" w:cs="Tahoma"/>
            <w:sz w:val="20"/>
          </w:rPr>
          <w:id w:val="2077466474"/>
          <w14:checkbox>
            <w14:checked w14:val="0"/>
            <w14:checkedState w14:val="2612" w14:font="MS Gothic"/>
            <w14:uncheckedState w14:val="2610" w14:font="MS Gothic"/>
          </w14:checkbox>
        </w:sdtPr>
        <w:sdtContent>
          <w:r w:rsidR="00545E39" w:rsidRPr="00312F11">
            <w:rPr>
              <w:rFonts w:ascii="MS Gothic" w:eastAsia="MS Gothic" w:hAnsi="MS Gothic" w:cs="Tahoma" w:hint="eastAsia"/>
              <w:sz w:val="20"/>
            </w:rPr>
            <w:t>☐</w:t>
          </w:r>
        </w:sdtContent>
      </w:sdt>
      <w:r w:rsidR="002A101E" w:rsidRPr="00312F11">
        <w:rPr>
          <w:rFonts w:ascii="Tahoma" w:hAnsi="Tahoma" w:cs="Tahoma"/>
          <w:sz w:val="20"/>
        </w:rPr>
        <w:t xml:space="preserve"> PDS (Project Staff)</w:t>
      </w:r>
    </w:p>
    <w:p w14:paraId="348B45D7" w14:textId="5E030BF1" w:rsidR="002C4A02" w:rsidRPr="00312F11" w:rsidRDefault="002C4A02" w:rsidP="002A101E">
      <w:pPr>
        <w:pStyle w:val="ListParagraph"/>
        <w:ind w:left="360" w:right="360"/>
        <w:jc w:val="both"/>
        <w:rPr>
          <w:rFonts w:ascii="Tahoma" w:hAnsi="Tahoma" w:cs="Tahoma"/>
          <w:sz w:val="20"/>
        </w:rPr>
      </w:pPr>
    </w:p>
    <w:p w14:paraId="1F08179E" w14:textId="224A0803" w:rsidR="00312F11" w:rsidRDefault="00617B29" w:rsidP="00617B29">
      <w:pPr>
        <w:rPr>
          <w:rFonts w:ascii="Tahoma" w:hAnsi="Tahoma" w:cs="Tahoma"/>
          <w:b/>
          <w:bCs/>
          <w:position w:val="-24"/>
          <w:sz w:val="20"/>
        </w:rPr>
      </w:pPr>
      <w:r w:rsidRPr="00312F11">
        <w:rPr>
          <w:rFonts w:ascii="Tahoma" w:hAnsi="Tahoma" w:cs="Tahoma"/>
          <w:b/>
          <w:bCs/>
          <w:position w:val="-24"/>
          <w:sz w:val="20"/>
        </w:rPr>
        <w:t xml:space="preserve">   </w:t>
      </w:r>
      <w:r w:rsidR="002C4A02" w:rsidRPr="00312F11">
        <w:rPr>
          <w:rFonts w:ascii="Tahoma" w:hAnsi="Tahoma" w:cs="Tahoma"/>
          <w:b/>
          <w:bCs/>
          <w:position w:val="-24"/>
          <w:sz w:val="20"/>
        </w:rPr>
        <w:t>Test Strips required:</w:t>
      </w:r>
      <w:r w:rsidR="002C4A02" w:rsidRPr="00312F11">
        <w:rPr>
          <w:rFonts w:ascii="Tahoma" w:hAnsi="Tahoma" w:cs="Tahoma"/>
          <w:b/>
          <w:bCs/>
          <w:position w:val="-24"/>
          <w:sz w:val="20"/>
          <w:u w:val="single"/>
        </w:rPr>
        <w:t xml:space="preserve">  </w:t>
      </w:r>
      <w:sdt>
        <w:sdtPr>
          <w:rPr>
            <w:rFonts w:ascii="Tahoma" w:hAnsi="Tahoma" w:cs="Tahoma"/>
            <w:b/>
            <w:bCs/>
            <w:position w:val="-24"/>
            <w:sz w:val="20"/>
          </w:rPr>
          <w:id w:val="-1619907891"/>
          <w14:checkbox>
            <w14:checked w14:val="0"/>
            <w14:checkedState w14:val="2612" w14:font="MS Gothic"/>
            <w14:uncheckedState w14:val="2610" w14:font="MS Gothic"/>
          </w14:checkbox>
        </w:sdtPr>
        <w:sdtContent>
          <w:r w:rsidR="002C4A02" w:rsidRPr="00312F11">
            <w:rPr>
              <w:rFonts w:ascii="MS Gothic" w:eastAsia="MS Gothic" w:hAnsi="MS Gothic" w:cs="Tahoma" w:hint="eastAsia"/>
              <w:b/>
              <w:bCs/>
              <w:position w:val="-24"/>
              <w:sz w:val="20"/>
            </w:rPr>
            <w:t>☐</w:t>
          </w:r>
        </w:sdtContent>
      </w:sdt>
      <w:r w:rsidR="002C4A02" w:rsidRPr="00312F11">
        <w:rPr>
          <w:rFonts w:ascii="Tahoma" w:hAnsi="Tahoma" w:cs="Tahoma"/>
          <w:b/>
          <w:bCs/>
          <w:position w:val="-24"/>
          <w:sz w:val="20"/>
        </w:rPr>
        <w:t xml:space="preserve"> </w:t>
      </w:r>
      <w:r w:rsidR="002C4A02" w:rsidRPr="00312F11">
        <w:rPr>
          <w:rFonts w:ascii="Tahoma" w:hAnsi="Tahoma" w:cs="Tahoma"/>
          <w:position w:val="-24"/>
          <w:sz w:val="20"/>
        </w:rPr>
        <w:t>YES</w:t>
      </w:r>
      <w:r w:rsidR="002C4A02" w:rsidRPr="00312F11">
        <w:rPr>
          <w:rFonts w:ascii="Tahoma" w:hAnsi="Tahoma" w:cs="Tahoma"/>
          <w:b/>
          <w:bCs/>
          <w:position w:val="-24"/>
          <w:sz w:val="20"/>
        </w:rPr>
        <w:t xml:space="preserve">    </w:t>
      </w:r>
      <w:sdt>
        <w:sdtPr>
          <w:rPr>
            <w:rFonts w:ascii="Tahoma" w:hAnsi="Tahoma" w:cs="Tahoma"/>
            <w:b/>
            <w:bCs/>
            <w:position w:val="-24"/>
            <w:sz w:val="20"/>
          </w:rPr>
          <w:id w:val="-672102079"/>
          <w14:checkbox>
            <w14:checked w14:val="0"/>
            <w14:checkedState w14:val="2612" w14:font="MS Gothic"/>
            <w14:uncheckedState w14:val="2610" w14:font="MS Gothic"/>
          </w14:checkbox>
        </w:sdtPr>
        <w:sdtContent>
          <w:r w:rsidR="002C4A02" w:rsidRPr="00312F11">
            <w:rPr>
              <w:rFonts w:ascii="MS Gothic" w:eastAsia="MS Gothic" w:hAnsi="MS Gothic" w:cs="Tahoma" w:hint="eastAsia"/>
              <w:b/>
              <w:bCs/>
              <w:position w:val="-24"/>
              <w:sz w:val="20"/>
            </w:rPr>
            <w:t>☐</w:t>
          </w:r>
        </w:sdtContent>
      </w:sdt>
      <w:r w:rsidR="002C4A02" w:rsidRPr="00312F11">
        <w:rPr>
          <w:rFonts w:ascii="Tahoma" w:hAnsi="Tahoma" w:cs="Tahoma"/>
          <w:b/>
          <w:bCs/>
          <w:position w:val="-24"/>
          <w:sz w:val="20"/>
        </w:rPr>
        <w:t xml:space="preserve"> </w:t>
      </w:r>
      <w:r w:rsidR="002C4A02" w:rsidRPr="00312F11">
        <w:rPr>
          <w:rFonts w:ascii="Tahoma" w:hAnsi="Tahoma" w:cs="Tahoma"/>
          <w:position w:val="-24"/>
          <w:sz w:val="20"/>
        </w:rPr>
        <w:t>No</w:t>
      </w:r>
      <w:r w:rsidR="00A12960" w:rsidRPr="00312F11">
        <w:rPr>
          <w:rFonts w:ascii="Tahoma" w:hAnsi="Tahoma" w:cs="Tahoma"/>
          <w:b/>
          <w:bCs/>
          <w:position w:val="-24"/>
          <w:sz w:val="20"/>
        </w:rPr>
        <w:t xml:space="preserve">  </w:t>
      </w:r>
    </w:p>
    <w:p w14:paraId="6EC96004" w14:textId="77777777" w:rsidR="000312AE" w:rsidRPr="00312F11" w:rsidRDefault="000312AE" w:rsidP="00617B29">
      <w:pPr>
        <w:rPr>
          <w:rFonts w:ascii="Tahoma" w:hAnsi="Tahoma" w:cs="Tahoma"/>
          <w:b/>
          <w:bCs/>
          <w:position w:val="-24"/>
          <w:sz w:val="20"/>
        </w:rPr>
      </w:pPr>
    </w:p>
    <w:p w14:paraId="0EFBFD25" w14:textId="77777777" w:rsidR="00312F11" w:rsidRPr="00312F11" w:rsidRDefault="00312F11" w:rsidP="00617B29">
      <w:pPr>
        <w:rPr>
          <w:rFonts w:ascii="Tahoma" w:hAnsi="Tahoma" w:cs="Tahoma"/>
          <w:b/>
          <w:bCs/>
          <w:position w:val="-24"/>
          <w:sz w:val="20"/>
        </w:rPr>
      </w:pPr>
      <w:r w:rsidRPr="00312F11">
        <w:rPr>
          <w:rFonts w:ascii="Tahoma" w:hAnsi="Tahoma" w:cs="Tahoma"/>
          <w:b/>
          <w:bCs/>
          <w:position w:val="-24"/>
          <w:sz w:val="20"/>
        </w:rPr>
        <w:t xml:space="preserve">   </w:t>
      </w:r>
      <w:r w:rsidR="00544F64" w:rsidRPr="00312F11">
        <w:rPr>
          <w:rFonts w:ascii="Tahoma" w:hAnsi="Tahoma" w:cs="Tahoma"/>
          <w:b/>
          <w:bCs/>
          <w:position w:val="-24"/>
          <w:sz w:val="20"/>
        </w:rPr>
        <w:t>Number of test strips:</w:t>
      </w:r>
      <w:r w:rsidR="00A12960" w:rsidRPr="00312F11">
        <w:rPr>
          <w:rFonts w:ascii="Tahoma" w:hAnsi="Tahoma" w:cs="Tahoma"/>
          <w:b/>
          <w:bCs/>
          <w:position w:val="-24"/>
          <w:sz w:val="20"/>
        </w:rPr>
        <w:t xml:space="preserve">    </w:t>
      </w:r>
    </w:p>
    <w:p w14:paraId="62994DDD" w14:textId="1D60D2B4" w:rsidR="00312F11" w:rsidRPr="00312F11" w:rsidRDefault="00312F11" w:rsidP="00617B29">
      <w:pPr>
        <w:rPr>
          <w:rFonts w:ascii="Tahoma" w:hAnsi="Tahoma" w:cs="Tahoma"/>
          <w:position w:val="-28"/>
          <w:sz w:val="20"/>
        </w:rPr>
      </w:pPr>
      <w:r w:rsidRPr="00312F11">
        <w:rPr>
          <w:rFonts w:ascii="Tahoma" w:hAnsi="Tahoma" w:cs="Tahoma"/>
          <w:position w:val="-24"/>
          <w:sz w:val="20"/>
        </w:rPr>
        <w:t xml:space="preserve">   </w:t>
      </w:r>
      <w:r w:rsidR="00A12960" w:rsidRPr="00312F11">
        <w:rPr>
          <w:rFonts w:ascii="Tahoma" w:hAnsi="Tahoma" w:cs="Tahoma"/>
          <w:position w:val="-24"/>
          <w:sz w:val="20"/>
        </w:rPr>
        <w:t>Volumetric:</w:t>
      </w:r>
      <w:r w:rsidRPr="00312F11">
        <w:rPr>
          <w:rFonts w:ascii="Tahoma" w:hAnsi="Tahoma" w:cs="Tahoma"/>
          <w:position w:val="-28"/>
          <w:sz w:val="20"/>
        </w:rPr>
        <w:t xml:space="preserve">          </w:t>
      </w:r>
    </w:p>
    <w:p w14:paraId="5F4365C3" w14:textId="3501D4B6" w:rsidR="00A9690D" w:rsidRDefault="00312F11" w:rsidP="00617B29">
      <w:pPr>
        <w:rPr>
          <w:rFonts w:ascii="Tahoma" w:hAnsi="Tahoma" w:cs="Tahoma"/>
          <w:position w:val="-24"/>
          <w:sz w:val="20"/>
        </w:rPr>
      </w:pPr>
      <w:r w:rsidRPr="00312F11">
        <w:rPr>
          <w:rFonts w:ascii="Tahoma" w:hAnsi="Tahoma" w:cs="Tahoma"/>
          <w:position w:val="-28"/>
          <w:sz w:val="20"/>
        </w:rPr>
        <w:t xml:space="preserve">   </w:t>
      </w:r>
      <w:r w:rsidRPr="00312F11">
        <w:rPr>
          <w:rFonts w:ascii="Tahoma" w:hAnsi="Tahoma" w:cs="Tahoma"/>
          <w:position w:val="-24"/>
          <w:sz w:val="20"/>
        </w:rPr>
        <w:t xml:space="preserve">Density: </w:t>
      </w:r>
    </w:p>
    <w:p w14:paraId="2B0A1704" w14:textId="77777777" w:rsidR="00856323" w:rsidRPr="00312F11" w:rsidRDefault="00856323" w:rsidP="00617B29">
      <w:pPr>
        <w:rPr>
          <w:rFonts w:ascii="Tahoma" w:hAnsi="Tahoma" w:cs="Tahoma"/>
          <w:b/>
          <w:bCs/>
          <w:position w:val="-24"/>
          <w:sz w:val="20"/>
        </w:rPr>
      </w:pPr>
    </w:p>
    <w:p w14:paraId="111B1B88" w14:textId="553DFF46" w:rsidR="00042FDE" w:rsidRPr="00312F11" w:rsidRDefault="00A12960" w:rsidP="00A12960">
      <w:pPr>
        <w:rPr>
          <w:rFonts w:ascii="Tahoma" w:hAnsi="Tahoma" w:cs="Tahoma"/>
          <w:b/>
          <w:bCs/>
          <w:position w:val="-24"/>
          <w:sz w:val="20"/>
        </w:rPr>
      </w:pPr>
      <w:r w:rsidRPr="00312F11">
        <w:rPr>
          <w:rFonts w:ascii="Tahoma" w:hAnsi="Tahoma" w:cs="Tahoma"/>
          <w:b/>
          <w:bCs/>
          <w:position w:val="-28"/>
          <w:sz w:val="20"/>
        </w:rPr>
        <w:t xml:space="preserve">  </w:t>
      </w:r>
      <w:r w:rsidR="00042FDE" w:rsidRPr="00312F11">
        <w:rPr>
          <w:rFonts w:ascii="Tahoma" w:hAnsi="Tahoma" w:cs="Tahoma"/>
          <w:b/>
          <w:bCs/>
          <w:position w:val="-24"/>
          <w:sz w:val="20"/>
        </w:rPr>
        <w:t xml:space="preserve"> Date of first Test Strip:</w:t>
      </w:r>
    </w:p>
    <w:p w14:paraId="7130F01B" w14:textId="77777777" w:rsidR="00A12960" w:rsidRPr="00312F11" w:rsidRDefault="00A12960" w:rsidP="00A12960">
      <w:pPr>
        <w:rPr>
          <w:rFonts w:ascii="Tahoma" w:hAnsi="Tahoma" w:cs="Tahoma"/>
          <w:b/>
          <w:bCs/>
          <w:position w:val="-24"/>
          <w:sz w:val="20"/>
        </w:rPr>
      </w:pPr>
    </w:p>
    <w:p w14:paraId="1409D5D7" w14:textId="0C1ABA5A" w:rsidR="00C702FB" w:rsidRDefault="00617B29" w:rsidP="00EF3779">
      <w:pPr>
        <w:rPr>
          <w:rFonts w:ascii="Tahoma" w:hAnsi="Tahoma" w:cs="Tahoma"/>
          <w:b/>
          <w:bCs/>
          <w:sz w:val="20"/>
        </w:rPr>
      </w:pPr>
      <w:r w:rsidRPr="00312F11">
        <w:rPr>
          <w:rFonts w:ascii="Tahoma" w:hAnsi="Tahoma" w:cs="Tahoma"/>
          <w:b/>
          <w:bCs/>
          <w:sz w:val="20"/>
        </w:rPr>
        <w:t xml:space="preserve">   </w:t>
      </w:r>
      <w:r w:rsidR="002C4A02" w:rsidRPr="00312F11">
        <w:rPr>
          <w:rFonts w:ascii="Tahoma" w:hAnsi="Tahoma" w:cs="Tahoma"/>
          <w:b/>
          <w:bCs/>
          <w:sz w:val="20"/>
        </w:rPr>
        <w:t>Proposed test strip start time:</w:t>
      </w:r>
    </w:p>
    <w:p w14:paraId="5BC523F8" w14:textId="77777777" w:rsidR="000312AE" w:rsidRDefault="000312AE" w:rsidP="00EF3779">
      <w:pPr>
        <w:rPr>
          <w:rFonts w:ascii="Tahoma" w:hAnsi="Tahoma" w:cs="Tahoma"/>
        </w:rPr>
      </w:pPr>
    </w:p>
    <w:tbl>
      <w:tblPr>
        <w:tblpPr w:leftFromText="180" w:rightFromText="180" w:vertAnchor="text" w:tblpY="1"/>
        <w:tblOverlap w:val="never"/>
        <w:tblW w:w="11531" w:type="dxa"/>
        <w:tblLayout w:type="fixed"/>
        <w:tblLook w:val="0000" w:firstRow="0" w:lastRow="0" w:firstColumn="0" w:lastColumn="0" w:noHBand="0" w:noVBand="0"/>
      </w:tblPr>
      <w:tblGrid>
        <w:gridCol w:w="11531"/>
      </w:tblGrid>
      <w:tr w:rsidR="005F4800" w14:paraId="3D79D109" w14:textId="77777777" w:rsidTr="000D486C">
        <w:trPr>
          <w:cantSplit/>
          <w:trHeight w:val="51"/>
        </w:trPr>
        <w:tc>
          <w:tcPr>
            <w:tcW w:w="11531" w:type="dxa"/>
            <w:tcBorders>
              <w:top w:val="double" w:sz="4" w:space="0" w:color="auto"/>
            </w:tcBorders>
            <w:vAlign w:val="center"/>
          </w:tcPr>
          <w:p w14:paraId="29766127" w14:textId="43C34AC8" w:rsidR="00770CC4" w:rsidRDefault="00770CC4" w:rsidP="005F4800">
            <w:pPr>
              <w:jc w:val="center"/>
              <w:rPr>
                <w:rFonts w:ascii="Tahoma" w:hAnsi="Tahoma" w:cs="Tahoma"/>
                <w:position w:val="-24"/>
              </w:rPr>
            </w:pPr>
          </w:p>
        </w:tc>
      </w:tr>
      <w:tr w:rsidR="00770CC4" w14:paraId="5443FABC" w14:textId="77777777" w:rsidTr="000D486C">
        <w:trPr>
          <w:cantSplit/>
          <w:trHeight w:val="124"/>
        </w:trPr>
        <w:tc>
          <w:tcPr>
            <w:tcW w:w="11531" w:type="dxa"/>
            <w:vAlign w:val="center"/>
          </w:tcPr>
          <w:p w14:paraId="0CA2953D" w14:textId="77777777" w:rsidR="00770CC4" w:rsidRPr="003A1DF2" w:rsidRDefault="00770CC4" w:rsidP="003A1DF2">
            <w:pPr>
              <w:kinsoku w:val="0"/>
              <w:spacing w:line="205" w:lineRule="exact"/>
              <w:ind w:right="360"/>
              <w:rPr>
                <w:rFonts w:ascii="Tahoma" w:hAnsi="Tahoma" w:cs="Tahoma"/>
                <w:b/>
                <w:sz w:val="18"/>
              </w:rPr>
            </w:pPr>
          </w:p>
        </w:tc>
      </w:tr>
    </w:tbl>
    <w:p w14:paraId="7B5702E4" w14:textId="195A7E9A" w:rsidR="005825CB" w:rsidRPr="000D486C" w:rsidRDefault="00660A10" w:rsidP="00C96118">
      <w:pPr>
        <w:rPr>
          <w:rFonts w:ascii="Tahoma" w:hAnsi="Tahoma" w:cs="Tahoma"/>
          <w:b/>
          <w:bCs/>
          <w:position w:val="-24"/>
          <w:sz w:val="22"/>
          <w:szCs w:val="22"/>
          <w:u w:val="single"/>
        </w:rPr>
      </w:pPr>
      <w:r w:rsidRPr="000D486C">
        <w:rPr>
          <w:rFonts w:ascii="Tahoma" w:hAnsi="Tahoma" w:cs="Tahoma"/>
          <w:b/>
          <w:bCs/>
          <w:position w:val="-24"/>
          <w:sz w:val="22"/>
          <w:szCs w:val="22"/>
          <w:u w:val="single"/>
        </w:rPr>
        <w:t>Notification</w:t>
      </w:r>
      <w:r w:rsidR="007D34C4">
        <w:rPr>
          <w:rFonts w:ascii="Tahoma" w:hAnsi="Tahoma" w:cs="Tahoma"/>
          <w:b/>
          <w:bCs/>
          <w:position w:val="-24"/>
          <w:sz w:val="22"/>
          <w:szCs w:val="22"/>
          <w:u w:val="single"/>
        </w:rPr>
        <w:t xml:space="preserve"> of Paving</w:t>
      </w:r>
      <w:r w:rsidR="000D486C" w:rsidRPr="000D486C">
        <w:rPr>
          <w:rFonts w:ascii="Tahoma" w:hAnsi="Tahoma" w:cs="Tahoma"/>
          <w:b/>
          <w:bCs/>
          <w:position w:val="-24"/>
          <w:sz w:val="22"/>
          <w:szCs w:val="22"/>
          <w:u w:val="single"/>
        </w:rPr>
        <w:t>:</w:t>
      </w:r>
    </w:p>
    <w:p w14:paraId="39473207" w14:textId="77777777" w:rsidR="005825CB" w:rsidRDefault="005825CB" w:rsidP="00CB0638">
      <w:pPr>
        <w:ind w:right="360"/>
        <w:jc w:val="both"/>
        <w:rPr>
          <w:rFonts w:ascii="Tahoma" w:hAnsi="Tahoma" w:cs="Tahoma"/>
          <w:b/>
          <w:sz w:val="18"/>
        </w:rPr>
      </w:pPr>
    </w:p>
    <w:p w14:paraId="45B96154" w14:textId="007FEDBC" w:rsidR="00B608CC" w:rsidRPr="00AF5BD5" w:rsidRDefault="00B608CC" w:rsidP="00CB0638">
      <w:pPr>
        <w:ind w:right="360"/>
        <w:jc w:val="both"/>
        <w:rPr>
          <w:rFonts w:ascii="Tahoma" w:hAnsi="Tahoma" w:cs="Tahoma"/>
          <w:sz w:val="18"/>
        </w:rPr>
      </w:pPr>
      <w:r w:rsidRPr="00AF5BD5">
        <w:rPr>
          <w:rFonts w:ascii="Tahoma" w:hAnsi="Tahoma" w:cs="Tahoma"/>
          <w:b/>
          <w:sz w:val="18"/>
        </w:rPr>
        <w:t>Contractor:</w:t>
      </w:r>
      <w:r w:rsidRPr="00F179CB">
        <w:rPr>
          <w:rFonts w:ascii="Tahoma" w:hAnsi="Tahoma" w:cs="Tahoma"/>
          <w:color w:val="FF0000"/>
          <w:sz w:val="18"/>
        </w:rPr>
        <w:t xml:space="preserve"> </w:t>
      </w:r>
      <w:r w:rsidRPr="00AF5BD5">
        <w:rPr>
          <w:rFonts w:ascii="Tahoma" w:hAnsi="Tahoma" w:cs="Tahoma"/>
          <w:sz w:val="18"/>
        </w:rPr>
        <w:t xml:space="preserve">Notify </w:t>
      </w:r>
      <w:r w:rsidR="005825CB">
        <w:rPr>
          <w:rFonts w:ascii="Tahoma" w:hAnsi="Tahoma" w:cs="Tahoma"/>
          <w:sz w:val="18"/>
        </w:rPr>
        <w:t>Project staff</w:t>
      </w:r>
      <w:r w:rsidRPr="00AF5BD5">
        <w:rPr>
          <w:rFonts w:ascii="Tahoma" w:hAnsi="Tahoma" w:cs="Tahoma"/>
          <w:sz w:val="18"/>
        </w:rPr>
        <w:t xml:space="preserve"> </w:t>
      </w:r>
      <w:r w:rsidR="00014DE9">
        <w:rPr>
          <w:rFonts w:ascii="Tahoma" w:hAnsi="Tahoma" w:cs="Tahoma"/>
          <w:sz w:val="18"/>
        </w:rPr>
        <w:t>electronically</w:t>
      </w:r>
      <w:r w:rsidR="004110DD">
        <w:rPr>
          <w:rFonts w:ascii="Tahoma" w:hAnsi="Tahoma" w:cs="Tahoma"/>
          <w:sz w:val="18"/>
        </w:rPr>
        <w:t xml:space="preserve"> </w:t>
      </w:r>
      <w:r w:rsidR="007D34C4">
        <w:rPr>
          <w:rFonts w:ascii="Tahoma" w:hAnsi="Tahoma" w:cs="Tahoma"/>
          <w:sz w:val="18"/>
        </w:rPr>
        <w:t xml:space="preserve">the day before paving. </w:t>
      </w:r>
      <w:r w:rsidR="00014DE9" w:rsidRPr="002903EF">
        <w:rPr>
          <w:rFonts w:ascii="Tahoma" w:hAnsi="Tahoma" w:cs="Tahoma"/>
          <w:sz w:val="18"/>
        </w:rPr>
        <w:t>Discuss</w:t>
      </w:r>
      <w:r w:rsidR="00D45CDE" w:rsidRPr="002903EF">
        <w:rPr>
          <w:rFonts w:ascii="Tahoma" w:hAnsi="Tahoma" w:cs="Tahoma"/>
          <w:sz w:val="18"/>
        </w:rPr>
        <w:t xml:space="preserve"> and document</w:t>
      </w:r>
      <w:r w:rsidR="00014DE9" w:rsidRPr="002903EF">
        <w:rPr>
          <w:rFonts w:ascii="Tahoma" w:hAnsi="Tahoma" w:cs="Tahoma"/>
          <w:sz w:val="18"/>
        </w:rPr>
        <w:t xml:space="preserve"> lead time</w:t>
      </w:r>
      <w:r w:rsidR="00D45CDE" w:rsidRPr="002903EF">
        <w:rPr>
          <w:rFonts w:ascii="Tahoma" w:hAnsi="Tahoma" w:cs="Tahoma"/>
          <w:sz w:val="18"/>
        </w:rPr>
        <w:t xml:space="preserve"> here</w:t>
      </w:r>
      <w:r w:rsidR="00014DE9">
        <w:rPr>
          <w:rFonts w:ascii="Tahoma" w:hAnsi="Tahoma" w:cs="Tahoma"/>
          <w:sz w:val="18"/>
        </w:rPr>
        <w:t>.</w:t>
      </w:r>
    </w:p>
    <w:p w14:paraId="73D7ACC1" w14:textId="77777777" w:rsidR="00EA6B95" w:rsidRPr="00F179CB" w:rsidRDefault="00EA6B95" w:rsidP="007550D2">
      <w:pPr>
        <w:ind w:left="360" w:right="360"/>
        <w:jc w:val="both"/>
        <w:rPr>
          <w:rFonts w:ascii="Tahoma" w:hAnsi="Tahoma" w:cs="Tahoma"/>
          <w:color w:val="FF0000"/>
          <w:sz w:val="18"/>
        </w:rPr>
      </w:pPr>
    </w:p>
    <w:p w14:paraId="340B4EC4" w14:textId="03479CDF" w:rsidR="00EB2CC3" w:rsidRDefault="009F77F7" w:rsidP="00127291">
      <w:pPr>
        <w:shd w:val="clear" w:color="auto" w:fill="FFFFFF"/>
        <w:overflowPunct/>
        <w:autoSpaceDE/>
        <w:autoSpaceDN/>
        <w:adjustRightInd/>
        <w:textAlignment w:val="auto"/>
        <w:rPr>
          <w:rFonts w:ascii="Tahoma" w:hAnsi="Tahoma" w:cs="Tahoma"/>
          <w:sz w:val="18"/>
        </w:rPr>
      </w:pPr>
      <w:r>
        <w:rPr>
          <w:rFonts w:ascii="Tahoma" w:hAnsi="Tahoma" w:cs="Tahoma"/>
          <w:b/>
          <w:sz w:val="18"/>
        </w:rPr>
        <w:t>Project</w:t>
      </w:r>
      <w:r w:rsidR="00CB0638">
        <w:rPr>
          <w:rFonts w:ascii="Tahoma" w:hAnsi="Tahoma" w:cs="Tahoma"/>
          <w:b/>
          <w:sz w:val="18"/>
        </w:rPr>
        <w:t xml:space="preserve"> S</w:t>
      </w:r>
      <w:r w:rsidR="00B608CC" w:rsidRPr="00AF5BD5">
        <w:rPr>
          <w:rFonts w:ascii="Tahoma" w:hAnsi="Tahoma" w:cs="Tahoma"/>
          <w:b/>
          <w:sz w:val="18"/>
        </w:rPr>
        <w:t>taff:</w:t>
      </w:r>
      <w:r w:rsidR="00B608CC" w:rsidRPr="00EA6B95">
        <w:rPr>
          <w:rFonts w:ascii="Tahoma" w:hAnsi="Tahoma" w:cs="Tahoma"/>
          <w:b/>
          <w:color w:val="FF0000"/>
          <w:sz w:val="18"/>
        </w:rPr>
        <w:t xml:space="preserve"> </w:t>
      </w:r>
      <w:r w:rsidR="00CB0638" w:rsidRPr="00CB0638">
        <w:rPr>
          <w:rFonts w:ascii="Tahoma" w:hAnsi="Tahoma" w:cs="Tahoma"/>
          <w:bCs/>
          <w:sz w:val="18"/>
        </w:rPr>
        <w:t>N</w:t>
      </w:r>
      <w:r w:rsidR="00BE5AC5" w:rsidRPr="00AF5BD5">
        <w:rPr>
          <w:rFonts w:ascii="Tahoma" w:hAnsi="Tahoma" w:cs="Tahoma"/>
          <w:sz w:val="18"/>
        </w:rPr>
        <w:t xml:space="preserve">otify </w:t>
      </w:r>
      <w:r w:rsidR="001B55C9" w:rsidRPr="00AF5BD5">
        <w:rPr>
          <w:rFonts w:ascii="Tahoma" w:hAnsi="Tahoma" w:cs="Tahoma"/>
          <w:sz w:val="18"/>
        </w:rPr>
        <w:t>Technical Services Section (</w:t>
      </w:r>
      <w:r w:rsidR="00BE5AC5" w:rsidRPr="00AF5BD5">
        <w:rPr>
          <w:rFonts w:ascii="Tahoma" w:hAnsi="Tahoma" w:cs="Tahoma"/>
          <w:sz w:val="18"/>
        </w:rPr>
        <w:t>TSS</w:t>
      </w:r>
      <w:r w:rsidR="001B55C9" w:rsidRPr="00AF5BD5">
        <w:rPr>
          <w:rFonts w:ascii="Tahoma" w:hAnsi="Tahoma" w:cs="Tahoma"/>
          <w:sz w:val="18"/>
        </w:rPr>
        <w:t>)</w:t>
      </w:r>
      <w:r w:rsidR="00BE5AC5" w:rsidRPr="00AF5BD5">
        <w:rPr>
          <w:rFonts w:ascii="Tahoma" w:hAnsi="Tahoma" w:cs="Tahoma"/>
          <w:sz w:val="18"/>
        </w:rPr>
        <w:t xml:space="preserve"> </w:t>
      </w:r>
      <w:r w:rsidR="0070452C">
        <w:rPr>
          <w:rFonts w:ascii="Tahoma" w:hAnsi="Tahoma" w:cs="Tahoma"/>
          <w:sz w:val="18"/>
        </w:rPr>
        <w:t>by 3pm the day before paving</w:t>
      </w:r>
      <w:r w:rsidR="004110DD">
        <w:rPr>
          <w:rFonts w:ascii="Tahoma" w:hAnsi="Tahoma" w:cs="Tahoma"/>
          <w:sz w:val="18"/>
        </w:rPr>
        <w:t>, M-F</w:t>
      </w:r>
      <w:r w:rsidR="00B97247" w:rsidRPr="00AF5BD5">
        <w:rPr>
          <w:rFonts w:ascii="Tahoma" w:hAnsi="Tahoma" w:cs="Tahoma"/>
          <w:sz w:val="18"/>
        </w:rPr>
        <w:t xml:space="preserve"> </w:t>
      </w:r>
      <w:r w:rsidR="00014DE9">
        <w:rPr>
          <w:rFonts w:ascii="Tahoma" w:hAnsi="Tahoma" w:cs="Tahoma"/>
          <w:sz w:val="18"/>
        </w:rPr>
        <w:t>electronically</w:t>
      </w:r>
      <w:r w:rsidR="00EA6B95" w:rsidRPr="00AF5BD5">
        <w:rPr>
          <w:rFonts w:ascii="Tahoma" w:hAnsi="Tahoma" w:cs="Tahoma"/>
          <w:sz w:val="18"/>
        </w:rPr>
        <w:t xml:space="preserve"> using </w:t>
      </w:r>
      <w:r w:rsidR="004110DD">
        <w:rPr>
          <w:rFonts w:ascii="Tahoma" w:hAnsi="Tahoma" w:cs="Tahoma"/>
          <w:sz w:val="18"/>
        </w:rPr>
        <w:t>current p</w:t>
      </w:r>
      <w:r w:rsidR="00BE5AC5" w:rsidRPr="00AF5BD5">
        <w:rPr>
          <w:rFonts w:ascii="Tahoma" w:hAnsi="Tahoma" w:cs="Tahoma"/>
          <w:sz w:val="18"/>
        </w:rPr>
        <w:t xml:space="preserve">antry scheduling </w:t>
      </w:r>
      <w:r w:rsidR="00EA6B95" w:rsidRPr="00AF5BD5">
        <w:rPr>
          <w:rFonts w:ascii="Tahoma" w:hAnsi="Tahoma" w:cs="Tahoma"/>
          <w:sz w:val="18"/>
        </w:rPr>
        <w:t>worksheet</w:t>
      </w:r>
      <w:r w:rsidR="00C95CC5">
        <w:rPr>
          <w:rFonts w:ascii="Tahoma" w:hAnsi="Tahoma" w:cs="Tahoma"/>
          <w:sz w:val="18"/>
        </w:rPr>
        <w:t xml:space="preserve"> template</w:t>
      </w:r>
      <w:r w:rsidR="00EB2CC3">
        <w:rPr>
          <w:rFonts w:ascii="Tahoma" w:hAnsi="Tahoma" w:cs="Tahoma"/>
          <w:sz w:val="18"/>
        </w:rPr>
        <w:t xml:space="preserve"> </w:t>
      </w:r>
      <w:r w:rsidR="004110DD">
        <w:rPr>
          <w:rFonts w:ascii="Tahoma" w:hAnsi="Tahoma" w:cs="Tahoma"/>
          <w:sz w:val="18"/>
        </w:rPr>
        <w:t>at</w:t>
      </w:r>
      <w:r w:rsidR="00EB2CC3">
        <w:rPr>
          <w:rFonts w:ascii="Tahoma" w:hAnsi="Tahoma" w:cs="Tahoma"/>
          <w:sz w:val="18"/>
        </w:rPr>
        <w:t xml:space="preserve"> </w:t>
      </w:r>
      <w:hyperlink r:id="rId9" w:history="1">
        <w:r w:rsidR="00EB2CC3" w:rsidRPr="00E72FB4">
          <w:rPr>
            <w:rStyle w:val="Hyperlink"/>
            <w:rFonts w:ascii="Tahoma" w:hAnsi="Tahoma" w:cs="Tahoma"/>
            <w:sz w:val="18"/>
          </w:rPr>
          <w:t>dottsshma@dot.wi.gov</w:t>
        </w:r>
      </w:hyperlink>
      <w:r w:rsidR="00BE5AC5" w:rsidRPr="00AF5BD5">
        <w:rPr>
          <w:rFonts w:ascii="Tahoma" w:hAnsi="Tahoma" w:cs="Tahoma"/>
          <w:sz w:val="18"/>
        </w:rPr>
        <w:t>.</w:t>
      </w:r>
      <w:r w:rsidR="00BE5AC5" w:rsidRPr="00EA6B95">
        <w:rPr>
          <w:rFonts w:ascii="Tahoma" w:hAnsi="Tahoma" w:cs="Tahoma"/>
          <w:color w:val="FF0000"/>
          <w:sz w:val="18"/>
        </w:rPr>
        <w:t xml:space="preserve"> </w:t>
      </w:r>
      <w:r w:rsidR="00130C7A" w:rsidRPr="000D7958">
        <w:rPr>
          <w:rFonts w:ascii="Tahoma" w:hAnsi="Tahoma" w:cs="Tahoma"/>
          <w:sz w:val="18"/>
        </w:rPr>
        <w:t>Notification after 3pm</w:t>
      </w:r>
      <w:r w:rsidR="002E4584" w:rsidRPr="000D7958">
        <w:rPr>
          <w:rFonts w:ascii="Tahoma" w:hAnsi="Tahoma" w:cs="Tahoma"/>
          <w:sz w:val="18"/>
        </w:rPr>
        <w:t xml:space="preserve"> M-F</w:t>
      </w:r>
      <w:r w:rsidR="00130C7A" w:rsidRPr="000D7958">
        <w:rPr>
          <w:rFonts w:ascii="Tahoma" w:hAnsi="Tahoma" w:cs="Tahoma"/>
          <w:sz w:val="18"/>
        </w:rPr>
        <w:t>: TSS</w:t>
      </w:r>
      <w:r w:rsidR="00EB2CC3" w:rsidRPr="000D7958">
        <w:rPr>
          <w:rFonts w:ascii="Tahoma" w:hAnsi="Tahoma" w:cs="Tahoma"/>
          <w:sz w:val="18"/>
        </w:rPr>
        <w:t xml:space="preserve"> staff will not receive this notification until the following business day. </w:t>
      </w:r>
      <w:r w:rsidR="00513BB1" w:rsidRPr="000D7958">
        <w:rPr>
          <w:rFonts w:ascii="Tahoma" w:hAnsi="Tahoma" w:cs="Tahoma"/>
          <w:sz w:val="18"/>
        </w:rPr>
        <w:t>In the case of late notification, a</w:t>
      </w:r>
      <w:r w:rsidR="00EB2CC3" w:rsidRPr="000D7958">
        <w:rPr>
          <w:rFonts w:ascii="Tahoma" w:hAnsi="Tahoma" w:cs="Tahoma"/>
          <w:sz w:val="18"/>
        </w:rPr>
        <w:t xml:space="preserve">ny required HMA QV mix samples should be obtained by </w:t>
      </w:r>
      <w:r w:rsidR="002C4A02">
        <w:rPr>
          <w:rFonts w:ascii="Tahoma" w:hAnsi="Tahoma" w:cs="Tahoma"/>
          <w:sz w:val="18"/>
        </w:rPr>
        <w:t xml:space="preserve">Project </w:t>
      </w:r>
      <w:r w:rsidR="00EB2CC3" w:rsidRPr="000D7958">
        <w:rPr>
          <w:rFonts w:ascii="Tahoma" w:hAnsi="Tahoma" w:cs="Tahoma"/>
          <w:sz w:val="18"/>
        </w:rPr>
        <w:t xml:space="preserve">staff and delivered to the West Allis Asphalt Lab (there is a drop box available outside the </w:t>
      </w:r>
      <w:r w:rsidR="00D45CDE" w:rsidRPr="000D7958">
        <w:rPr>
          <w:rFonts w:ascii="Tahoma" w:hAnsi="Tahoma" w:cs="Tahoma"/>
          <w:sz w:val="18"/>
        </w:rPr>
        <w:t>HMA lab door</w:t>
      </w:r>
      <w:r w:rsidR="00EB2CC3" w:rsidRPr="000D7958">
        <w:rPr>
          <w:rFonts w:ascii="Tahoma" w:hAnsi="Tahoma" w:cs="Tahoma"/>
          <w:sz w:val="18"/>
        </w:rPr>
        <w:t xml:space="preserve">). </w:t>
      </w:r>
      <w:r w:rsidR="00C23BF1" w:rsidRPr="000D7958">
        <w:rPr>
          <w:rFonts w:ascii="Tahoma" w:hAnsi="Tahoma" w:cs="Tahoma"/>
          <w:sz w:val="18"/>
        </w:rPr>
        <w:t>In the case of late notice</w:t>
      </w:r>
      <w:r w:rsidR="00EB2CC3" w:rsidRPr="000D7958">
        <w:rPr>
          <w:rFonts w:ascii="Tahoma" w:hAnsi="Tahoma" w:cs="Tahoma"/>
          <w:sz w:val="18"/>
        </w:rPr>
        <w:t>, TSS will make every effort to cover this work. </w:t>
      </w:r>
      <w:r w:rsidR="004110DD" w:rsidRPr="00FA0CFB">
        <w:rPr>
          <w:rFonts w:ascii="Tahoma" w:hAnsi="Tahoma" w:cs="Tahoma"/>
          <w:b/>
          <w:bCs/>
          <w:sz w:val="18"/>
          <w:u w:val="single"/>
        </w:rPr>
        <w:t>Local program contract</w:t>
      </w:r>
      <w:r w:rsidR="00355148" w:rsidRPr="00FA0CFB">
        <w:rPr>
          <w:rFonts w:ascii="Tahoma" w:hAnsi="Tahoma" w:cs="Tahoma"/>
          <w:b/>
          <w:bCs/>
          <w:sz w:val="18"/>
          <w:u w:val="single"/>
        </w:rPr>
        <w:t xml:space="preserve">s </w:t>
      </w:r>
      <w:r w:rsidR="004110DD" w:rsidRPr="00FA0CFB">
        <w:rPr>
          <w:rFonts w:ascii="Tahoma" w:hAnsi="Tahoma" w:cs="Tahoma"/>
          <w:b/>
          <w:bCs/>
          <w:sz w:val="18"/>
          <w:u w:val="single"/>
        </w:rPr>
        <w:t>always obtain</w:t>
      </w:r>
      <w:r w:rsidR="00355148" w:rsidRPr="00FA0CFB">
        <w:rPr>
          <w:rFonts w:ascii="Tahoma" w:hAnsi="Tahoma" w:cs="Tahoma"/>
          <w:b/>
          <w:bCs/>
          <w:sz w:val="18"/>
          <w:u w:val="single"/>
        </w:rPr>
        <w:t xml:space="preserve">/deliver all </w:t>
      </w:r>
      <w:r w:rsidR="004110DD" w:rsidRPr="00FA0CFB">
        <w:rPr>
          <w:rFonts w:ascii="Tahoma" w:hAnsi="Tahoma" w:cs="Tahoma"/>
          <w:b/>
          <w:bCs/>
          <w:sz w:val="18"/>
          <w:u w:val="single"/>
        </w:rPr>
        <w:t>HMA samples</w:t>
      </w:r>
      <w:r w:rsidR="004110DD" w:rsidRPr="00FA0CFB">
        <w:rPr>
          <w:rFonts w:ascii="Tahoma" w:hAnsi="Tahoma" w:cs="Tahoma"/>
          <w:sz w:val="18"/>
          <w:u w:val="single"/>
        </w:rPr>
        <w:t>.</w:t>
      </w:r>
    </w:p>
    <w:p w14:paraId="580B92CB" w14:textId="77777777" w:rsidR="00C96118" w:rsidRDefault="00C96118" w:rsidP="00130C7A">
      <w:pPr>
        <w:shd w:val="clear" w:color="auto" w:fill="FFFFFF"/>
        <w:overflowPunct/>
        <w:autoSpaceDE/>
        <w:autoSpaceDN/>
        <w:adjustRightInd/>
        <w:ind w:left="360"/>
        <w:textAlignment w:val="auto"/>
        <w:rPr>
          <w:rFonts w:ascii="Tahoma" w:hAnsi="Tahoma" w:cs="Tahoma"/>
          <w:sz w:val="18"/>
        </w:rPr>
      </w:pPr>
    </w:p>
    <w:p w14:paraId="55080403" w14:textId="77777777" w:rsidR="00856323" w:rsidRDefault="00856323" w:rsidP="00C96118">
      <w:pPr>
        <w:rPr>
          <w:rFonts w:ascii="Tahoma" w:hAnsi="Tahoma" w:cs="Tahoma"/>
          <w:b/>
          <w:bCs/>
          <w:position w:val="-24"/>
          <w:sz w:val="22"/>
          <w:szCs w:val="22"/>
          <w:u w:val="single"/>
        </w:rPr>
      </w:pPr>
    </w:p>
    <w:p w14:paraId="13E80C7D" w14:textId="77777777" w:rsidR="00856323" w:rsidRDefault="00856323" w:rsidP="00C96118">
      <w:pPr>
        <w:rPr>
          <w:rFonts w:ascii="Tahoma" w:hAnsi="Tahoma" w:cs="Tahoma"/>
          <w:b/>
          <w:bCs/>
          <w:position w:val="-24"/>
          <w:sz w:val="22"/>
          <w:szCs w:val="22"/>
          <w:u w:val="single"/>
        </w:rPr>
      </w:pPr>
    </w:p>
    <w:p w14:paraId="5A6E127E" w14:textId="2F8EC9FF" w:rsidR="00CB0638" w:rsidRPr="000D486C" w:rsidRDefault="001E17A8" w:rsidP="00C96118">
      <w:pPr>
        <w:rPr>
          <w:rFonts w:ascii="Tahoma" w:hAnsi="Tahoma" w:cs="Tahoma"/>
          <w:b/>
          <w:bCs/>
          <w:position w:val="-24"/>
          <w:sz w:val="22"/>
          <w:szCs w:val="22"/>
          <w:u w:val="single"/>
        </w:rPr>
      </w:pPr>
      <w:r w:rsidRPr="000D486C">
        <w:rPr>
          <w:rFonts w:ascii="Tahoma" w:hAnsi="Tahoma" w:cs="Tahoma"/>
          <w:b/>
          <w:bCs/>
          <w:position w:val="-24"/>
          <w:sz w:val="22"/>
          <w:szCs w:val="22"/>
          <w:u w:val="single"/>
        </w:rPr>
        <w:lastRenderedPageBreak/>
        <w:t>Department Material sampling</w:t>
      </w:r>
      <w:r w:rsidR="000D486C" w:rsidRPr="000D486C">
        <w:rPr>
          <w:rFonts w:ascii="Tahoma" w:hAnsi="Tahoma" w:cs="Tahoma"/>
          <w:b/>
          <w:bCs/>
          <w:position w:val="-24"/>
          <w:sz w:val="22"/>
          <w:szCs w:val="22"/>
          <w:u w:val="single"/>
        </w:rPr>
        <w:t>:</w:t>
      </w:r>
    </w:p>
    <w:p w14:paraId="11E10212" w14:textId="73FC0D54" w:rsidR="005A49F7" w:rsidRDefault="005A49F7" w:rsidP="00C96118">
      <w:pPr>
        <w:kinsoku w:val="0"/>
        <w:spacing w:line="205" w:lineRule="exact"/>
        <w:ind w:right="360"/>
        <w:rPr>
          <w:rFonts w:ascii="Tahoma" w:hAnsi="Tahoma" w:cs="Tahoma"/>
          <w:sz w:val="18"/>
        </w:rPr>
      </w:pPr>
      <w:r w:rsidRPr="005A49F7">
        <w:rPr>
          <w:rFonts w:ascii="Tahoma" w:hAnsi="Tahoma" w:cs="Tahoma"/>
          <w:sz w:val="18"/>
        </w:rPr>
        <w:t xml:space="preserve">Materials </w:t>
      </w:r>
      <w:proofErr w:type="gramStart"/>
      <w:r w:rsidRPr="005A49F7">
        <w:rPr>
          <w:rFonts w:ascii="Tahoma" w:hAnsi="Tahoma" w:cs="Tahoma"/>
          <w:sz w:val="18"/>
        </w:rPr>
        <w:t>include</w:t>
      </w:r>
      <w:r w:rsidR="009F77F7">
        <w:rPr>
          <w:rFonts w:ascii="Tahoma" w:hAnsi="Tahoma" w:cs="Tahoma"/>
          <w:sz w:val="18"/>
        </w:rPr>
        <w:t>:</w:t>
      </w:r>
      <w:proofErr w:type="gramEnd"/>
      <w:r w:rsidR="009F77F7">
        <w:rPr>
          <w:rFonts w:ascii="Tahoma" w:hAnsi="Tahoma" w:cs="Tahoma"/>
          <w:sz w:val="18"/>
        </w:rPr>
        <w:t xml:space="preserve"> </w:t>
      </w:r>
      <w:r w:rsidRPr="005A49F7">
        <w:rPr>
          <w:rFonts w:ascii="Tahoma" w:hAnsi="Tahoma" w:cs="Tahoma"/>
          <w:sz w:val="18"/>
        </w:rPr>
        <w:t xml:space="preserve"> </w:t>
      </w:r>
      <w:r w:rsidR="00660A10">
        <w:rPr>
          <w:rFonts w:ascii="Tahoma" w:hAnsi="Tahoma" w:cs="Tahoma"/>
          <w:sz w:val="18"/>
        </w:rPr>
        <w:t>A</w:t>
      </w:r>
      <w:r w:rsidRPr="005A49F7">
        <w:rPr>
          <w:rFonts w:ascii="Tahoma" w:hAnsi="Tahoma" w:cs="Tahoma"/>
          <w:sz w:val="18"/>
        </w:rPr>
        <w:t xml:space="preserve">sphaltic </w:t>
      </w:r>
      <w:r w:rsidR="00660A10">
        <w:rPr>
          <w:rFonts w:ascii="Tahoma" w:hAnsi="Tahoma" w:cs="Tahoma"/>
          <w:sz w:val="18"/>
        </w:rPr>
        <w:t>T</w:t>
      </w:r>
      <w:r w:rsidRPr="005A49F7">
        <w:rPr>
          <w:rFonts w:ascii="Tahoma" w:hAnsi="Tahoma" w:cs="Tahoma"/>
          <w:sz w:val="18"/>
        </w:rPr>
        <w:t xml:space="preserve">ack, </w:t>
      </w:r>
      <w:r w:rsidR="00660A10">
        <w:rPr>
          <w:rFonts w:ascii="Tahoma" w:hAnsi="Tahoma" w:cs="Tahoma"/>
          <w:sz w:val="18"/>
        </w:rPr>
        <w:t>A</w:t>
      </w:r>
      <w:r w:rsidR="009F77F7" w:rsidRPr="005A49F7">
        <w:rPr>
          <w:rFonts w:ascii="Tahoma" w:hAnsi="Tahoma" w:cs="Tahoma"/>
          <w:sz w:val="18"/>
        </w:rPr>
        <w:t xml:space="preserve">sphalt </w:t>
      </w:r>
      <w:r w:rsidR="00660A10">
        <w:rPr>
          <w:rFonts w:ascii="Tahoma" w:hAnsi="Tahoma" w:cs="Tahoma"/>
          <w:sz w:val="18"/>
        </w:rPr>
        <w:t>C</w:t>
      </w:r>
      <w:r w:rsidR="009F77F7" w:rsidRPr="005A49F7">
        <w:rPr>
          <w:rFonts w:ascii="Tahoma" w:hAnsi="Tahoma" w:cs="Tahoma"/>
          <w:sz w:val="18"/>
        </w:rPr>
        <w:t xml:space="preserve">ement, </w:t>
      </w:r>
      <w:r w:rsidRPr="005A49F7">
        <w:rPr>
          <w:rFonts w:ascii="Tahoma" w:hAnsi="Tahoma" w:cs="Tahoma"/>
          <w:sz w:val="18"/>
        </w:rPr>
        <w:t xml:space="preserve">&amp; </w:t>
      </w:r>
      <w:r w:rsidR="00660A10">
        <w:rPr>
          <w:rFonts w:ascii="Tahoma" w:hAnsi="Tahoma" w:cs="Tahoma"/>
          <w:sz w:val="18"/>
        </w:rPr>
        <w:t>H</w:t>
      </w:r>
      <w:r w:rsidRPr="005A49F7">
        <w:rPr>
          <w:rFonts w:ascii="Tahoma" w:hAnsi="Tahoma" w:cs="Tahoma"/>
          <w:sz w:val="18"/>
        </w:rPr>
        <w:t xml:space="preserve">ot </w:t>
      </w:r>
      <w:r w:rsidR="00660A10">
        <w:rPr>
          <w:rFonts w:ascii="Tahoma" w:hAnsi="Tahoma" w:cs="Tahoma"/>
          <w:sz w:val="18"/>
        </w:rPr>
        <w:t>M</w:t>
      </w:r>
      <w:r w:rsidRPr="005A49F7">
        <w:rPr>
          <w:rFonts w:ascii="Tahoma" w:hAnsi="Tahoma" w:cs="Tahoma"/>
          <w:sz w:val="18"/>
        </w:rPr>
        <w:t xml:space="preserve">ix </w:t>
      </w:r>
      <w:r w:rsidR="00660A10">
        <w:rPr>
          <w:rFonts w:ascii="Tahoma" w:hAnsi="Tahoma" w:cs="Tahoma"/>
          <w:sz w:val="18"/>
        </w:rPr>
        <w:t>A</w:t>
      </w:r>
      <w:r w:rsidRPr="005A49F7">
        <w:rPr>
          <w:rFonts w:ascii="Tahoma" w:hAnsi="Tahoma" w:cs="Tahoma"/>
          <w:sz w:val="18"/>
        </w:rPr>
        <w:t>sphalt.</w:t>
      </w:r>
    </w:p>
    <w:p w14:paraId="30D98959" w14:textId="77777777" w:rsidR="00EB2CC3" w:rsidRPr="00EB2CC3" w:rsidRDefault="00EB2CC3" w:rsidP="00EB2CC3">
      <w:pPr>
        <w:shd w:val="clear" w:color="auto" w:fill="FFFFFF"/>
        <w:overflowPunct/>
        <w:autoSpaceDE/>
        <w:autoSpaceDN/>
        <w:adjustRightInd/>
        <w:textAlignment w:val="auto"/>
        <w:rPr>
          <w:rFonts w:ascii="Segoe UI" w:hAnsi="Segoe UI" w:cs="Segoe UI"/>
          <w:color w:val="000000"/>
          <w:sz w:val="16"/>
          <w:szCs w:val="16"/>
        </w:rPr>
      </w:pPr>
      <w:r w:rsidRPr="00EB2CC3">
        <w:rPr>
          <w:rFonts w:ascii="Arial" w:hAnsi="Arial" w:cs="Arial"/>
          <w:color w:val="000000"/>
          <w:sz w:val="16"/>
          <w:szCs w:val="16"/>
        </w:rPr>
        <w:t> </w:t>
      </w:r>
    </w:p>
    <w:p w14:paraId="3C197028" w14:textId="77777777" w:rsidR="000312AE" w:rsidRDefault="000312AE" w:rsidP="005F7C59">
      <w:pPr>
        <w:kinsoku w:val="0"/>
        <w:spacing w:line="205" w:lineRule="exact"/>
        <w:ind w:right="360"/>
        <w:rPr>
          <w:rFonts w:ascii="Tahoma" w:hAnsi="Tahoma" w:cs="Tahoma"/>
          <w:b/>
          <w:sz w:val="20"/>
        </w:rPr>
      </w:pPr>
    </w:p>
    <w:p w14:paraId="7E1BA4F4" w14:textId="3E757BC1" w:rsidR="00C96118" w:rsidRDefault="001E17A8" w:rsidP="005F7C59">
      <w:pPr>
        <w:kinsoku w:val="0"/>
        <w:spacing w:line="205" w:lineRule="exact"/>
        <w:ind w:right="360"/>
        <w:rPr>
          <w:rFonts w:ascii="Tahoma" w:hAnsi="Tahoma" w:cs="Tahoma"/>
          <w:sz w:val="18"/>
        </w:rPr>
      </w:pPr>
      <w:r w:rsidRPr="005F7C59">
        <w:rPr>
          <w:rFonts w:ascii="Tahoma" w:hAnsi="Tahoma" w:cs="Tahoma"/>
          <w:b/>
          <w:sz w:val="20"/>
        </w:rPr>
        <w:t xml:space="preserve">Tack Sampling and </w:t>
      </w:r>
      <w:proofErr w:type="gramStart"/>
      <w:r w:rsidRPr="005F7C59">
        <w:rPr>
          <w:rFonts w:ascii="Tahoma" w:hAnsi="Tahoma" w:cs="Tahoma"/>
          <w:b/>
          <w:sz w:val="20"/>
        </w:rPr>
        <w:t>placement</w:t>
      </w:r>
      <w:proofErr w:type="gramEnd"/>
    </w:p>
    <w:p w14:paraId="3EBC4EA1" w14:textId="382EBAE1" w:rsidR="00EB245E" w:rsidRPr="0003584C" w:rsidRDefault="00EB245E" w:rsidP="00EB245E">
      <w:pPr>
        <w:pStyle w:val="ListParagraph"/>
        <w:numPr>
          <w:ilvl w:val="0"/>
          <w:numId w:val="3"/>
        </w:numPr>
        <w:kinsoku w:val="0"/>
        <w:spacing w:line="205" w:lineRule="exact"/>
        <w:ind w:right="360"/>
        <w:rPr>
          <w:rFonts w:ascii="Tahoma" w:hAnsi="Tahoma" w:cs="Tahoma"/>
          <w:sz w:val="18"/>
        </w:rPr>
      </w:pPr>
      <w:r>
        <w:rPr>
          <w:rFonts w:ascii="Tahoma" w:hAnsi="Tahoma" w:cs="Tahoma"/>
          <w:sz w:val="18"/>
        </w:rPr>
        <w:t xml:space="preserve">Project staff </w:t>
      </w:r>
      <w:r w:rsidR="005F7C59">
        <w:rPr>
          <w:rFonts w:ascii="Tahoma" w:hAnsi="Tahoma" w:cs="Tahoma"/>
          <w:sz w:val="18"/>
        </w:rPr>
        <w:t xml:space="preserve">is </w:t>
      </w:r>
      <w:r>
        <w:rPr>
          <w:rFonts w:ascii="Tahoma" w:hAnsi="Tahoma" w:cs="Tahoma"/>
          <w:sz w:val="18"/>
        </w:rPr>
        <w:t xml:space="preserve">required to obtain and witness sampling. </w:t>
      </w:r>
    </w:p>
    <w:p w14:paraId="3B43D40A" w14:textId="77777777" w:rsidR="002C4A02" w:rsidRDefault="001E17A8" w:rsidP="002C4A02">
      <w:pPr>
        <w:pStyle w:val="ListParagraph"/>
        <w:numPr>
          <w:ilvl w:val="0"/>
          <w:numId w:val="3"/>
        </w:numPr>
        <w:kinsoku w:val="0"/>
        <w:spacing w:line="205" w:lineRule="exact"/>
        <w:ind w:right="360"/>
        <w:rPr>
          <w:rFonts w:ascii="Tahoma" w:hAnsi="Tahoma" w:cs="Tahoma"/>
          <w:sz w:val="18"/>
        </w:rPr>
      </w:pPr>
      <w:r w:rsidRPr="00AA0F41">
        <w:rPr>
          <w:rFonts w:ascii="Tahoma" w:hAnsi="Tahoma" w:cs="Tahoma"/>
          <w:sz w:val="18"/>
        </w:rPr>
        <w:t xml:space="preserve">One </w:t>
      </w:r>
      <w:r>
        <w:rPr>
          <w:rFonts w:ascii="Tahoma" w:hAnsi="Tahoma" w:cs="Tahoma"/>
          <w:sz w:val="18"/>
        </w:rPr>
        <w:t xml:space="preserve">sample </w:t>
      </w:r>
      <w:r w:rsidRPr="00AA0F41">
        <w:rPr>
          <w:rFonts w:ascii="Tahoma" w:hAnsi="Tahoma" w:cs="Tahoma"/>
          <w:sz w:val="18"/>
        </w:rPr>
        <w:t>per contract required with more than 2,500 gallons (CMM 8-50)</w:t>
      </w:r>
      <w:r w:rsidR="00837337">
        <w:rPr>
          <w:rFonts w:ascii="Tahoma" w:hAnsi="Tahoma" w:cs="Tahoma"/>
          <w:sz w:val="18"/>
        </w:rPr>
        <w:t xml:space="preserve"> (WTM R66)</w:t>
      </w:r>
    </w:p>
    <w:p w14:paraId="0A5503F6" w14:textId="1735A3EC" w:rsidR="005F7C59" w:rsidRPr="002C4A02" w:rsidRDefault="005F7C59" w:rsidP="00654730">
      <w:pPr>
        <w:pStyle w:val="ListParagraph"/>
        <w:numPr>
          <w:ilvl w:val="0"/>
          <w:numId w:val="3"/>
        </w:numPr>
        <w:kinsoku w:val="0"/>
        <w:spacing w:line="205" w:lineRule="exact"/>
        <w:ind w:right="360"/>
        <w:rPr>
          <w:rFonts w:ascii="Tahoma" w:hAnsi="Tahoma" w:cs="Tahoma"/>
          <w:sz w:val="18"/>
        </w:rPr>
      </w:pPr>
      <w:r w:rsidRPr="002C4A02">
        <w:rPr>
          <w:rFonts w:ascii="Tahoma" w:hAnsi="Tahoma" w:cs="Tahoma"/>
          <w:sz w:val="20"/>
        </w:rPr>
        <w:t>Sample required</w:t>
      </w:r>
      <w:r w:rsidRPr="002C4A02">
        <w:rPr>
          <w:rFonts w:ascii="Tahoma" w:hAnsi="Tahoma" w:cs="Tahoma"/>
          <w:sz w:val="18"/>
        </w:rPr>
        <w:t xml:space="preserve">:  </w:t>
      </w:r>
      <w:sdt>
        <w:sdtPr>
          <w:rPr>
            <w:rFonts w:ascii="MS Gothic" w:eastAsia="MS Gothic" w:hAnsi="MS Gothic" w:cs="Tahoma"/>
            <w:sz w:val="18"/>
          </w:rPr>
          <w:id w:val="1833100520"/>
          <w14:checkbox>
            <w14:checked w14:val="0"/>
            <w14:checkedState w14:val="2612" w14:font="MS Gothic"/>
            <w14:uncheckedState w14:val="2610" w14:font="MS Gothic"/>
          </w14:checkbox>
        </w:sdtPr>
        <w:sdtContent>
          <w:r w:rsidR="00545E39" w:rsidRPr="002C4A02">
            <w:rPr>
              <w:rFonts w:ascii="MS Gothic" w:eastAsia="MS Gothic" w:hAnsi="MS Gothic" w:cs="Tahoma" w:hint="eastAsia"/>
              <w:sz w:val="18"/>
            </w:rPr>
            <w:t>☐</w:t>
          </w:r>
        </w:sdtContent>
      </w:sdt>
      <w:r w:rsidRPr="002C4A02">
        <w:rPr>
          <w:rFonts w:ascii="Tahoma" w:hAnsi="Tahoma" w:cs="Tahoma"/>
          <w:sz w:val="18"/>
        </w:rPr>
        <w:t xml:space="preserve">  Yes   </w:t>
      </w:r>
      <w:sdt>
        <w:sdtPr>
          <w:rPr>
            <w:rFonts w:ascii="MS Gothic" w:eastAsia="MS Gothic" w:hAnsi="MS Gothic" w:cs="Tahoma"/>
            <w:sz w:val="18"/>
          </w:rPr>
          <w:id w:val="-668799557"/>
          <w14:checkbox>
            <w14:checked w14:val="0"/>
            <w14:checkedState w14:val="2612" w14:font="MS Gothic"/>
            <w14:uncheckedState w14:val="2610" w14:font="MS Gothic"/>
          </w14:checkbox>
        </w:sdtPr>
        <w:sdtContent>
          <w:r w:rsidR="00545E39" w:rsidRPr="002C4A02">
            <w:rPr>
              <w:rFonts w:ascii="MS Gothic" w:eastAsia="MS Gothic" w:hAnsi="MS Gothic" w:cs="Tahoma" w:hint="eastAsia"/>
              <w:sz w:val="18"/>
            </w:rPr>
            <w:t>☐</w:t>
          </w:r>
        </w:sdtContent>
      </w:sdt>
      <w:r w:rsidRPr="002C4A02">
        <w:rPr>
          <w:rFonts w:ascii="Tahoma" w:hAnsi="Tahoma" w:cs="Tahoma"/>
          <w:sz w:val="18"/>
        </w:rPr>
        <w:t xml:space="preserve">  No</w:t>
      </w:r>
    </w:p>
    <w:p w14:paraId="0ABABBF2" w14:textId="73C42C6A" w:rsidR="001E17A8" w:rsidRDefault="001E17A8" w:rsidP="001E17A8">
      <w:pPr>
        <w:pStyle w:val="ListParagraph"/>
        <w:numPr>
          <w:ilvl w:val="0"/>
          <w:numId w:val="3"/>
        </w:numPr>
        <w:kinsoku w:val="0"/>
        <w:spacing w:line="205" w:lineRule="exact"/>
        <w:ind w:right="360"/>
        <w:rPr>
          <w:rFonts w:ascii="Tahoma" w:hAnsi="Tahoma" w:cs="Tahoma"/>
          <w:sz w:val="18"/>
        </w:rPr>
      </w:pPr>
      <w:r>
        <w:rPr>
          <w:rFonts w:ascii="Tahoma" w:hAnsi="Tahoma" w:cs="Tahoma"/>
          <w:sz w:val="18"/>
        </w:rPr>
        <w:t xml:space="preserve">Latest version of shipping tag (DT1352) and BOL is required to accompany the </w:t>
      </w:r>
      <w:proofErr w:type="gramStart"/>
      <w:r>
        <w:rPr>
          <w:rFonts w:ascii="Tahoma" w:hAnsi="Tahoma" w:cs="Tahoma"/>
          <w:sz w:val="18"/>
        </w:rPr>
        <w:t>sample</w:t>
      </w:r>
      <w:proofErr w:type="gramEnd"/>
      <w:r>
        <w:rPr>
          <w:rFonts w:ascii="Tahoma" w:hAnsi="Tahoma" w:cs="Tahoma"/>
          <w:sz w:val="18"/>
        </w:rPr>
        <w:t xml:space="preserve"> </w:t>
      </w:r>
    </w:p>
    <w:p w14:paraId="3D296812" w14:textId="043B9829" w:rsidR="00D94540" w:rsidRPr="00F61036" w:rsidRDefault="001E17A8" w:rsidP="00C8339D">
      <w:pPr>
        <w:pStyle w:val="ListParagraph"/>
        <w:numPr>
          <w:ilvl w:val="0"/>
          <w:numId w:val="3"/>
        </w:numPr>
        <w:kinsoku w:val="0"/>
        <w:spacing w:line="205" w:lineRule="exact"/>
        <w:ind w:right="360"/>
        <w:rPr>
          <w:rFonts w:ascii="Tahoma" w:hAnsi="Tahoma" w:cs="Tahoma"/>
          <w:sz w:val="18"/>
        </w:rPr>
      </w:pPr>
      <w:r w:rsidRPr="00F61036">
        <w:rPr>
          <w:rFonts w:ascii="Tahoma" w:hAnsi="Tahoma" w:cs="Tahoma"/>
          <w:sz w:val="18"/>
        </w:rPr>
        <w:t xml:space="preserve">Tack must break and cure before </w:t>
      </w:r>
      <w:r w:rsidR="005A49F7" w:rsidRPr="00F61036">
        <w:rPr>
          <w:rFonts w:ascii="Tahoma" w:hAnsi="Tahoma" w:cs="Tahoma"/>
          <w:sz w:val="18"/>
        </w:rPr>
        <w:t>paving.</w:t>
      </w:r>
    </w:p>
    <w:p w14:paraId="26FDDA11" w14:textId="4ED0A57D" w:rsidR="006F493E" w:rsidRPr="0077333E" w:rsidRDefault="001E17A8" w:rsidP="00D44944">
      <w:pPr>
        <w:pStyle w:val="ListParagraph"/>
        <w:numPr>
          <w:ilvl w:val="0"/>
          <w:numId w:val="3"/>
        </w:numPr>
        <w:kinsoku w:val="0"/>
        <w:spacing w:line="205" w:lineRule="exact"/>
        <w:ind w:right="360"/>
        <w:rPr>
          <w:rFonts w:ascii="Tahoma" w:hAnsi="Tahoma" w:cs="Tahoma"/>
          <w:sz w:val="18"/>
        </w:rPr>
      </w:pPr>
      <w:r w:rsidRPr="0077333E">
        <w:rPr>
          <w:rFonts w:ascii="Tahoma" w:hAnsi="Tahoma" w:cs="Tahoma"/>
          <w:sz w:val="18"/>
        </w:rPr>
        <w:t xml:space="preserve">Full surface coverage is </w:t>
      </w:r>
      <w:r w:rsidR="005A49F7" w:rsidRPr="0077333E">
        <w:rPr>
          <w:rFonts w:ascii="Tahoma" w:hAnsi="Tahoma" w:cs="Tahoma"/>
          <w:sz w:val="18"/>
        </w:rPr>
        <w:t>required</w:t>
      </w:r>
      <w:r w:rsidR="009E3E85" w:rsidRPr="0077333E">
        <w:rPr>
          <w:rFonts w:ascii="Tahoma" w:hAnsi="Tahoma" w:cs="Tahoma"/>
          <w:sz w:val="18"/>
        </w:rPr>
        <w:t xml:space="preserve"> (no stripes)</w:t>
      </w:r>
      <w:r w:rsidR="00D94540" w:rsidRPr="0077333E">
        <w:rPr>
          <w:rFonts w:ascii="Tahoma" w:hAnsi="Tahoma" w:cs="Tahoma"/>
          <w:sz w:val="18"/>
        </w:rPr>
        <w:t xml:space="preserve">.  (Specification .050 to .070 gallons per sq yard) </w:t>
      </w:r>
    </w:p>
    <w:p w14:paraId="1AC7CEE2" w14:textId="11CFF2D7" w:rsidR="00845777" w:rsidRPr="00F61036" w:rsidRDefault="00FA03F3" w:rsidP="002F700E">
      <w:pPr>
        <w:pStyle w:val="ListParagraph"/>
        <w:numPr>
          <w:ilvl w:val="0"/>
          <w:numId w:val="3"/>
        </w:numPr>
        <w:kinsoku w:val="0"/>
        <w:spacing w:line="205" w:lineRule="exact"/>
        <w:ind w:right="360"/>
        <w:rPr>
          <w:rFonts w:ascii="Tahoma" w:hAnsi="Tahoma" w:cs="Tahoma"/>
          <w:sz w:val="18"/>
        </w:rPr>
      </w:pPr>
      <w:r w:rsidRPr="00F61036">
        <w:rPr>
          <w:rFonts w:ascii="Tahoma" w:hAnsi="Tahoma" w:cs="Tahoma"/>
          <w:sz w:val="18"/>
        </w:rPr>
        <w:t>Anticipated application Rate:</w:t>
      </w:r>
    </w:p>
    <w:p w14:paraId="3AE229A1" w14:textId="7B9754BD" w:rsidR="00FA03F3" w:rsidRPr="00845777" w:rsidRDefault="00FA03F3" w:rsidP="0077333E">
      <w:pPr>
        <w:pStyle w:val="ListParagraph"/>
        <w:numPr>
          <w:ilvl w:val="1"/>
          <w:numId w:val="3"/>
        </w:numPr>
        <w:kinsoku w:val="0"/>
        <w:spacing w:line="205" w:lineRule="exact"/>
        <w:ind w:right="360"/>
        <w:rPr>
          <w:rFonts w:ascii="Tahoma" w:hAnsi="Tahoma" w:cs="Tahoma"/>
          <w:sz w:val="18"/>
          <w:szCs w:val="18"/>
        </w:rPr>
      </w:pPr>
      <w:r w:rsidRPr="00845777">
        <w:rPr>
          <w:rFonts w:ascii="Tahoma" w:hAnsi="Tahoma" w:cs="Tahoma"/>
          <w:sz w:val="18"/>
          <w:szCs w:val="18"/>
        </w:rPr>
        <w:t>Both vertical and horizontal surfaces must have Tack</w:t>
      </w:r>
    </w:p>
    <w:p w14:paraId="6BEB34E5" w14:textId="2BC1D720" w:rsidR="00D94540" w:rsidRPr="00845777" w:rsidRDefault="00FA03F3" w:rsidP="006F493E">
      <w:pPr>
        <w:pStyle w:val="ListParagraph"/>
        <w:numPr>
          <w:ilvl w:val="1"/>
          <w:numId w:val="3"/>
        </w:numPr>
        <w:kinsoku w:val="0"/>
        <w:spacing w:line="205" w:lineRule="exact"/>
        <w:ind w:right="360"/>
        <w:rPr>
          <w:rFonts w:ascii="Tahoma" w:hAnsi="Tahoma" w:cs="Tahoma"/>
          <w:sz w:val="18"/>
          <w:szCs w:val="18"/>
        </w:rPr>
      </w:pPr>
      <w:r w:rsidRPr="00845777">
        <w:rPr>
          <w:rFonts w:ascii="Tahoma" w:hAnsi="Tahoma" w:cs="Tahoma"/>
          <w:sz w:val="18"/>
          <w:szCs w:val="18"/>
        </w:rPr>
        <w:t>Tracking of the tack must be controlled.</w:t>
      </w:r>
    </w:p>
    <w:p w14:paraId="4666B334" w14:textId="40BC6845" w:rsidR="0077333E" w:rsidRDefault="0077333E" w:rsidP="0077333E">
      <w:pPr>
        <w:kinsoku w:val="0"/>
        <w:spacing w:line="205" w:lineRule="exact"/>
        <w:ind w:right="360"/>
        <w:rPr>
          <w:rFonts w:ascii="Tahoma" w:hAnsi="Tahoma" w:cs="Tahoma"/>
          <w:sz w:val="18"/>
        </w:rPr>
      </w:pPr>
    </w:p>
    <w:p w14:paraId="522D4102" w14:textId="6E2DCF8D" w:rsidR="00E64574" w:rsidRPr="000312AE" w:rsidRDefault="0077333E" w:rsidP="000709E5">
      <w:pPr>
        <w:pStyle w:val="ListParagraph"/>
        <w:numPr>
          <w:ilvl w:val="0"/>
          <w:numId w:val="3"/>
        </w:numPr>
        <w:kinsoku w:val="0"/>
        <w:spacing w:line="205" w:lineRule="exact"/>
        <w:ind w:right="360"/>
        <w:rPr>
          <w:rFonts w:ascii="Tahoma" w:hAnsi="Tahoma" w:cs="Tahoma"/>
          <w:b/>
          <w:sz w:val="18"/>
        </w:rPr>
      </w:pPr>
      <w:r w:rsidRPr="000312AE">
        <w:rPr>
          <w:rFonts w:ascii="Tahoma" w:hAnsi="Tahoma" w:cs="Tahoma"/>
          <w:sz w:val="18"/>
        </w:rPr>
        <w:t xml:space="preserve">Type of tack to be used:   </w:t>
      </w:r>
      <w:sdt>
        <w:sdtPr>
          <w:rPr>
            <w:rFonts w:ascii="MS Gothic" w:eastAsia="MS Gothic" w:hAnsi="MS Gothic" w:cs="Tahoma"/>
            <w:sz w:val="20"/>
          </w:rPr>
          <w:id w:val="326330598"/>
          <w14:checkbox>
            <w14:checked w14:val="0"/>
            <w14:checkedState w14:val="2612" w14:font="MS Gothic"/>
            <w14:uncheckedState w14:val="2610" w14:font="MS Gothic"/>
          </w14:checkbox>
        </w:sdtPr>
        <w:sdtContent>
          <w:r w:rsidRPr="000312AE">
            <w:rPr>
              <w:rFonts w:ascii="MS Gothic" w:eastAsia="MS Gothic" w:hAnsi="MS Gothic" w:cs="Tahoma" w:hint="eastAsia"/>
              <w:sz w:val="20"/>
            </w:rPr>
            <w:t>☐</w:t>
          </w:r>
        </w:sdtContent>
      </w:sdt>
      <w:r w:rsidRPr="000312AE">
        <w:rPr>
          <w:rFonts w:ascii="Tahoma" w:hAnsi="Tahoma" w:cs="Tahoma"/>
          <w:sz w:val="20"/>
        </w:rPr>
        <w:t xml:space="preserve"> Slow Set   </w:t>
      </w:r>
      <w:sdt>
        <w:sdtPr>
          <w:rPr>
            <w:rFonts w:ascii="MS Gothic" w:eastAsia="MS Gothic" w:hAnsi="MS Gothic" w:cs="Tahoma"/>
            <w:sz w:val="20"/>
          </w:rPr>
          <w:id w:val="-1968507083"/>
          <w14:checkbox>
            <w14:checked w14:val="0"/>
            <w14:checkedState w14:val="2612" w14:font="MS Gothic"/>
            <w14:uncheckedState w14:val="2610" w14:font="MS Gothic"/>
          </w14:checkbox>
        </w:sdtPr>
        <w:sdtContent>
          <w:r w:rsidRPr="000312AE">
            <w:rPr>
              <w:rFonts w:ascii="MS Gothic" w:eastAsia="MS Gothic" w:hAnsi="MS Gothic" w:cs="Tahoma" w:hint="eastAsia"/>
              <w:sz w:val="20"/>
            </w:rPr>
            <w:t>☐</w:t>
          </w:r>
        </w:sdtContent>
      </w:sdt>
      <w:r w:rsidRPr="000312AE">
        <w:rPr>
          <w:rFonts w:ascii="Tahoma" w:hAnsi="Tahoma" w:cs="Tahoma"/>
          <w:sz w:val="20"/>
        </w:rPr>
        <w:t xml:space="preserve"> Quick Set    </w:t>
      </w:r>
      <w:sdt>
        <w:sdtPr>
          <w:rPr>
            <w:rFonts w:ascii="MS Gothic" w:eastAsia="MS Gothic" w:hAnsi="MS Gothic" w:cs="Tahoma"/>
            <w:sz w:val="20"/>
          </w:rPr>
          <w:id w:val="1900707859"/>
          <w14:checkbox>
            <w14:checked w14:val="0"/>
            <w14:checkedState w14:val="2612" w14:font="MS Gothic"/>
            <w14:uncheckedState w14:val="2610" w14:font="MS Gothic"/>
          </w14:checkbox>
        </w:sdtPr>
        <w:sdtContent>
          <w:r w:rsidRPr="000312AE">
            <w:rPr>
              <w:rFonts w:ascii="MS Gothic" w:eastAsia="MS Gothic" w:hAnsi="MS Gothic" w:cs="Tahoma" w:hint="eastAsia"/>
              <w:sz w:val="20"/>
            </w:rPr>
            <w:t>☐</w:t>
          </w:r>
        </w:sdtContent>
      </w:sdt>
      <w:r w:rsidRPr="000312AE">
        <w:rPr>
          <w:rFonts w:ascii="Tahoma" w:hAnsi="Tahoma" w:cs="Tahoma"/>
          <w:sz w:val="20"/>
        </w:rPr>
        <w:t xml:space="preserve"> Other </w:t>
      </w:r>
      <w:r w:rsidRPr="000312AE">
        <w:rPr>
          <w:rFonts w:ascii="Tahoma" w:hAnsi="Tahoma" w:cs="Tahoma"/>
          <w:sz w:val="16"/>
          <w:szCs w:val="16"/>
        </w:rPr>
        <w:t>(explain)</w:t>
      </w:r>
    </w:p>
    <w:p w14:paraId="517F72EC" w14:textId="77777777" w:rsidR="00E64574" w:rsidRDefault="00E64574" w:rsidP="00C96118">
      <w:pPr>
        <w:pStyle w:val="ListParagraph"/>
        <w:kinsoku w:val="0"/>
        <w:spacing w:line="205" w:lineRule="exact"/>
        <w:ind w:left="360" w:right="360"/>
        <w:rPr>
          <w:rFonts w:ascii="Tahoma" w:hAnsi="Tahoma" w:cs="Tahoma"/>
          <w:b/>
          <w:sz w:val="18"/>
        </w:rPr>
      </w:pPr>
    </w:p>
    <w:p w14:paraId="5D5035D8" w14:textId="6D994218" w:rsidR="001E17A8" w:rsidRPr="000D486C" w:rsidRDefault="001E17A8" w:rsidP="005F7C59">
      <w:pPr>
        <w:kinsoku w:val="0"/>
        <w:spacing w:line="205" w:lineRule="exact"/>
        <w:ind w:right="360"/>
        <w:rPr>
          <w:rFonts w:ascii="Tahoma" w:hAnsi="Tahoma" w:cs="Tahoma"/>
          <w:b/>
          <w:sz w:val="22"/>
          <w:szCs w:val="22"/>
          <w:u w:val="single"/>
        </w:rPr>
      </w:pPr>
      <w:r w:rsidRPr="000D486C">
        <w:rPr>
          <w:rFonts w:ascii="Tahoma" w:hAnsi="Tahoma" w:cs="Tahoma"/>
          <w:b/>
          <w:sz w:val="22"/>
          <w:szCs w:val="22"/>
          <w:u w:val="single"/>
        </w:rPr>
        <w:t>Binder Sampling</w:t>
      </w:r>
      <w:r w:rsidR="000D486C">
        <w:rPr>
          <w:rFonts w:ascii="Tahoma" w:hAnsi="Tahoma" w:cs="Tahoma"/>
          <w:b/>
          <w:sz w:val="22"/>
          <w:szCs w:val="22"/>
          <w:u w:val="single"/>
        </w:rPr>
        <w:t>:</w:t>
      </w:r>
    </w:p>
    <w:p w14:paraId="60F2183D" w14:textId="77777777" w:rsidR="00EB245E" w:rsidRDefault="00EB245E" w:rsidP="00C96118">
      <w:pPr>
        <w:pStyle w:val="ListParagraph"/>
        <w:kinsoku w:val="0"/>
        <w:spacing w:line="205" w:lineRule="exact"/>
        <w:ind w:left="360" w:right="360"/>
        <w:rPr>
          <w:rFonts w:ascii="Tahoma" w:hAnsi="Tahoma" w:cs="Tahoma"/>
          <w:b/>
          <w:sz w:val="18"/>
        </w:rPr>
      </w:pPr>
    </w:p>
    <w:p w14:paraId="5F7DCAB6" w14:textId="5654E98C" w:rsidR="00C96118" w:rsidRDefault="00E64574" w:rsidP="00646696">
      <w:pPr>
        <w:pStyle w:val="ListParagraph"/>
        <w:numPr>
          <w:ilvl w:val="0"/>
          <w:numId w:val="3"/>
        </w:numPr>
        <w:kinsoku w:val="0"/>
        <w:spacing w:line="205" w:lineRule="exact"/>
        <w:ind w:right="360"/>
        <w:rPr>
          <w:rFonts w:ascii="Tahoma" w:hAnsi="Tahoma" w:cs="Tahoma"/>
          <w:sz w:val="18"/>
        </w:rPr>
      </w:pPr>
      <w:r w:rsidRPr="00E64574">
        <w:rPr>
          <w:rFonts w:ascii="Tahoma" w:hAnsi="Tahoma" w:cs="Tahoma"/>
          <w:sz w:val="18"/>
        </w:rPr>
        <w:t xml:space="preserve">Samples are taken in-line at the plant.  </w:t>
      </w:r>
      <w:r w:rsidR="00EB245E" w:rsidRPr="00E64574">
        <w:rPr>
          <w:rFonts w:ascii="Tahoma" w:hAnsi="Tahoma" w:cs="Tahoma"/>
          <w:sz w:val="18"/>
        </w:rPr>
        <w:t>Project staff required to obtain and witness sampling.</w:t>
      </w:r>
    </w:p>
    <w:p w14:paraId="12908398" w14:textId="5A4FE496" w:rsidR="00E64574" w:rsidRPr="00E76633" w:rsidRDefault="00E76633" w:rsidP="00E85E06">
      <w:pPr>
        <w:pStyle w:val="ListParagraph"/>
        <w:numPr>
          <w:ilvl w:val="0"/>
          <w:numId w:val="3"/>
        </w:numPr>
        <w:kinsoku w:val="0"/>
        <w:spacing w:line="205" w:lineRule="exact"/>
        <w:ind w:right="360"/>
        <w:rPr>
          <w:rFonts w:ascii="Tahoma" w:hAnsi="Tahoma" w:cs="Tahoma"/>
          <w:sz w:val="18"/>
        </w:rPr>
      </w:pPr>
      <w:r w:rsidRPr="00E76633">
        <w:rPr>
          <w:rFonts w:ascii="Tahoma" w:hAnsi="Tahoma" w:cs="Tahoma"/>
          <w:sz w:val="18"/>
        </w:rPr>
        <w:t xml:space="preserve">All sources must be sampled.  If contractor changes </w:t>
      </w:r>
      <w:r w:rsidR="008B0CAC">
        <w:rPr>
          <w:rFonts w:ascii="Tahoma" w:hAnsi="Tahoma" w:cs="Tahoma"/>
          <w:sz w:val="18"/>
        </w:rPr>
        <w:t xml:space="preserve">their </w:t>
      </w:r>
      <w:proofErr w:type="gramStart"/>
      <w:r w:rsidR="008B0CAC">
        <w:rPr>
          <w:rFonts w:ascii="Tahoma" w:hAnsi="Tahoma" w:cs="Tahoma"/>
          <w:sz w:val="18"/>
        </w:rPr>
        <w:t>source</w:t>
      </w:r>
      <w:proofErr w:type="gramEnd"/>
      <w:r w:rsidRPr="00E76633">
        <w:rPr>
          <w:rFonts w:ascii="Tahoma" w:hAnsi="Tahoma" w:cs="Tahoma"/>
          <w:sz w:val="18"/>
        </w:rPr>
        <w:t xml:space="preserve"> they must notify project staff so that an additional sample can be obtained.</w:t>
      </w:r>
    </w:p>
    <w:p w14:paraId="692E8106" w14:textId="21E36564" w:rsidR="001E17A8" w:rsidRPr="00C96118" w:rsidRDefault="001E17A8" w:rsidP="00C96118">
      <w:pPr>
        <w:pStyle w:val="ListParagraph"/>
        <w:numPr>
          <w:ilvl w:val="0"/>
          <w:numId w:val="3"/>
        </w:numPr>
        <w:kinsoku w:val="0"/>
        <w:spacing w:line="205" w:lineRule="exact"/>
        <w:ind w:right="360"/>
        <w:rPr>
          <w:rFonts w:ascii="Tahoma" w:hAnsi="Tahoma" w:cs="Tahoma"/>
          <w:sz w:val="18"/>
        </w:rPr>
      </w:pPr>
      <w:r w:rsidRPr="00C96118">
        <w:rPr>
          <w:rFonts w:ascii="Tahoma" w:hAnsi="Tahoma" w:cs="Tahoma"/>
          <w:sz w:val="18"/>
        </w:rPr>
        <w:t xml:space="preserve">Contracts &lt; 1000 ton: </w:t>
      </w:r>
      <w:r w:rsidR="00E64574">
        <w:rPr>
          <w:rFonts w:ascii="Tahoma" w:hAnsi="Tahoma" w:cs="Tahoma"/>
          <w:sz w:val="18"/>
        </w:rPr>
        <w:t xml:space="preserve">Samples are not required. Sampling is at the engineer’s discretion. </w:t>
      </w:r>
    </w:p>
    <w:p w14:paraId="3818B00D" w14:textId="77777777" w:rsidR="001E17A8" w:rsidRPr="006957B1" w:rsidRDefault="001E17A8" w:rsidP="001E17A8">
      <w:pPr>
        <w:pStyle w:val="ListParagraph"/>
        <w:kinsoku w:val="0"/>
        <w:spacing w:line="205" w:lineRule="exact"/>
        <w:ind w:left="360" w:right="360"/>
        <w:rPr>
          <w:rFonts w:ascii="Tahoma" w:hAnsi="Tahoma" w:cs="Tahoma"/>
          <w:sz w:val="18"/>
        </w:rPr>
      </w:pPr>
    </w:p>
    <w:p w14:paraId="2626B9A4" w14:textId="73BD99C4" w:rsidR="001E17A8" w:rsidRDefault="001E17A8" w:rsidP="00660A10">
      <w:pPr>
        <w:pStyle w:val="ListParagraph"/>
        <w:numPr>
          <w:ilvl w:val="0"/>
          <w:numId w:val="3"/>
        </w:numPr>
        <w:kinsoku w:val="0"/>
        <w:spacing w:line="205" w:lineRule="exact"/>
        <w:ind w:right="360"/>
        <w:rPr>
          <w:rFonts w:ascii="Tahoma" w:hAnsi="Tahoma" w:cs="Tahoma"/>
          <w:sz w:val="18"/>
        </w:rPr>
      </w:pPr>
      <w:r w:rsidRPr="006957B1">
        <w:rPr>
          <w:rFonts w:ascii="Tahoma" w:hAnsi="Tahoma" w:cs="Tahoma"/>
          <w:sz w:val="18"/>
        </w:rPr>
        <w:t xml:space="preserve">Contracts &gt; 1000 ton: One in-line sample per 15,000 ton </w:t>
      </w:r>
      <w:r>
        <w:rPr>
          <w:rFonts w:ascii="Tahoma" w:hAnsi="Tahoma" w:cs="Tahoma"/>
          <w:sz w:val="18"/>
        </w:rPr>
        <w:t>of mix or fraction thereof</w:t>
      </w:r>
      <w:r w:rsidR="00660A10">
        <w:rPr>
          <w:rFonts w:ascii="Tahoma" w:hAnsi="Tahoma" w:cs="Tahoma"/>
          <w:sz w:val="18"/>
        </w:rPr>
        <w:t xml:space="preserve">. </w:t>
      </w:r>
    </w:p>
    <w:p w14:paraId="36AC9707" w14:textId="77777777" w:rsidR="001E17A8" w:rsidRPr="00A304FD" w:rsidRDefault="001E17A8" w:rsidP="001E17A8">
      <w:pPr>
        <w:pStyle w:val="ListParagraph"/>
        <w:kinsoku w:val="0"/>
        <w:spacing w:line="205" w:lineRule="exact"/>
        <w:ind w:left="360" w:right="360"/>
        <w:rPr>
          <w:rFonts w:ascii="Tahoma" w:hAnsi="Tahoma" w:cs="Tahoma"/>
          <w:sz w:val="18"/>
        </w:rPr>
      </w:pPr>
    </w:p>
    <w:p w14:paraId="1E4250A2" w14:textId="79B1B0F6" w:rsidR="00C96118" w:rsidRPr="00856323" w:rsidRDefault="001E17A8" w:rsidP="00575E18">
      <w:pPr>
        <w:pStyle w:val="ListParagraph"/>
        <w:numPr>
          <w:ilvl w:val="0"/>
          <w:numId w:val="3"/>
        </w:numPr>
        <w:kinsoku w:val="0"/>
        <w:spacing w:line="205" w:lineRule="exact"/>
        <w:ind w:right="360"/>
        <w:rPr>
          <w:rFonts w:ascii="Tahoma" w:hAnsi="Tahoma" w:cs="Tahoma"/>
          <w:sz w:val="18"/>
        </w:rPr>
      </w:pPr>
      <w:r w:rsidRPr="00856323">
        <w:rPr>
          <w:rFonts w:ascii="Tahoma" w:hAnsi="Tahoma" w:cs="Tahoma"/>
          <w:sz w:val="18"/>
        </w:rPr>
        <w:t>Latest version of shipping tag (DT1352)</w:t>
      </w:r>
      <w:r w:rsidR="005A49F7" w:rsidRPr="00856323">
        <w:rPr>
          <w:rFonts w:ascii="Tahoma" w:hAnsi="Tahoma" w:cs="Tahoma"/>
          <w:sz w:val="18"/>
        </w:rPr>
        <w:t xml:space="preserve"> </w:t>
      </w:r>
      <w:r w:rsidRPr="00856323">
        <w:rPr>
          <w:rFonts w:ascii="Tahoma" w:hAnsi="Tahoma" w:cs="Tahoma"/>
          <w:sz w:val="18"/>
        </w:rPr>
        <w:t xml:space="preserve">and </w:t>
      </w:r>
      <w:r w:rsidR="009E3E85" w:rsidRPr="00856323">
        <w:rPr>
          <w:rFonts w:ascii="Tahoma" w:hAnsi="Tahoma" w:cs="Tahoma"/>
          <w:sz w:val="18"/>
        </w:rPr>
        <w:t xml:space="preserve">a </w:t>
      </w:r>
      <w:r w:rsidRPr="00856323">
        <w:rPr>
          <w:rFonts w:ascii="Tahoma" w:hAnsi="Tahoma" w:cs="Tahoma"/>
          <w:sz w:val="18"/>
        </w:rPr>
        <w:t>BOL is required to accompany the sample when submitted</w:t>
      </w:r>
      <w:r w:rsidR="005A49F7" w:rsidRPr="00856323">
        <w:rPr>
          <w:rFonts w:ascii="Tahoma" w:hAnsi="Tahoma" w:cs="Tahoma"/>
          <w:sz w:val="18"/>
        </w:rPr>
        <w:t xml:space="preserve">.  </w:t>
      </w:r>
    </w:p>
    <w:p w14:paraId="70B37AB4" w14:textId="77777777" w:rsidR="00660A10" w:rsidRDefault="00660A10" w:rsidP="00C96118">
      <w:pPr>
        <w:pStyle w:val="ListParagraph"/>
        <w:kinsoku w:val="0"/>
        <w:spacing w:line="205" w:lineRule="exact"/>
        <w:ind w:left="360" w:right="360"/>
        <w:rPr>
          <w:rFonts w:ascii="Tahoma" w:hAnsi="Tahoma" w:cs="Tahoma"/>
          <w:b/>
          <w:szCs w:val="24"/>
        </w:rPr>
      </w:pPr>
    </w:p>
    <w:p w14:paraId="5F5403E6" w14:textId="579AED95" w:rsidR="00675E19" w:rsidRPr="000D486C" w:rsidRDefault="001E17A8" w:rsidP="00B63EA2">
      <w:pPr>
        <w:kinsoku w:val="0"/>
        <w:spacing w:line="205" w:lineRule="exact"/>
        <w:ind w:right="360"/>
        <w:rPr>
          <w:rFonts w:ascii="Tahoma" w:hAnsi="Tahoma" w:cs="Tahoma"/>
          <w:b/>
          <w:sz w:val="22"/>
          <w:szCs w:val="22"/>
          <w:u w:val="single"/>
        </w:rPr>
      </w:pPr>
      <w:r w:rsidRPr="000D486C">
        <w:rPr>
          <w:rFonts w:ascii="Tahoma" w:hAnsi="Tahoma" w:cs="Tahoma"/>
          <w:b/>
          <w:sz w:val="22"/>
          <w:szCs w:val="22"/>
          <w:u w:val="single"/>
        </w:rPr>
        <w:t>Mix Sampling</w:t>
      </w:r>
      <w:r w:rsidR="000D486C">
        <w:rPr>
          <w:rFonts w:ascii="Tahoma" w:hAnsi="Tahoma" w:cs="Tahoma"/>
          <w:b/>
          <w:sz w:val="22"/>
          <w:szCs w:val="22"/>
          <w:u w:val="single"/>
        </w:rPr>
        <w:t>:</w:t>
      </w:r>
    </w:p>
    <w:p w14:paraId="6EEBE658" w14:textId="77777777" w:rsidR="00B63EA2" w:rsidRPr="00B63EA2" w:rsidRDefault="00B63EA2" w:rsidP="00B63EA2">
      <w:pPr>
        <w:kinsoku w:val="0"/>
        <w:spacing w:line="205" w:lineRule="exact"/>
        <w:ind w:right="360"/>
        <w:rPr>
          <w:rFonts w:ascii="Tahoma" w:hAnsi="Tahoma" w:cs="Tahoma"/>
          <w:b/>
          <w:sz w:val="20"/>
        </w:rPr>
      </w:pPr>
    </w:p>
    <w:p w14:paraId="57267176" w14:textId="5C88EDD2" w:rsidR="00660A10" w:rsidRPr="00660A10" w:rsidRDefault="00660A10" w:rsidP="00566152">
      <w:pPr>
        <w:pStyle w:val="ListParagraph"/>
        <w:numPr>
          <w:ilvl w:val="0"/>
          <w:numId w:val="3"/>
        </w:numPr>
        <w:kinsoku w:val="0"/>
        <w:spacing w:line="205" w:lineRule="exact"/>
        <w:ind w:right="360"/>
        <w:rPr>
          <w:rFonts w:ascii="Tahoma" w:hAnsi="Tahoma" w:cs="Tahoma"/>
          <w:sz w:val="18"/>
        </w:rPr>
      </w:pPr>
      <w:r w:rsidRPr="001016C5">
        <w:rPr>
          <w:rFonts w:ascii="Tahoma" w:hAnsi="Tahoma" w:cs="Tahoma"/>
          <w:b/>
          <w:sz w:val="18"/>
        </w:rPr>
        <w:t>Test Strip:</w:t>
      </w:r>
      <w:r w:rsidRPr="00660A10">
        <w:rPr>
          <w:rFonts w:ascii="Tahoma" w:hAnsi="Tahoma" w:cs="Tahoma"/>
          <w:bCs/>
          <w:sz w:val="18"/>
        </w:rPr>
        <w:t xml:space="preserve">  M</w:t>
      </w:r>
      <w:r w:rsidR="001E17A8" w:rsidRPr="00660A10">
        <w:rPr>
          <w:rFonts w:ascii="Tahoma" w:hAnsi="Tahoma" w:cs="Tahoma"/>
          <w:bCs/>
          <w:sz w:val="18"/>
        </w:rPr>
        <w:t xml:space="preserve">ix sampling </w:t>
      </w:r>
      <w:r w:rsidR="00C912F6" w:rsidRPr="00660A10">
        <w:rPr>
          <w:rFonts w:ascii="Tahoma" w:hAnsi="Tahoma" w:cs="Tahoma"/>
          <w:bCs/>
          <w:sz w:val="18"/>
        </w:rPr>
        <w:t xml:space="preserve">and delivery to SE Region Lab </w:t>
      </w:r>
      <w:r w:rsidR="001E17A8" w:rsidRPr="00660A10">
        <w:rPr>
          <w:rFonts w:ascii="Tahoma" w:hAnsi="Tahoma" w:cs="Tahoma"/>
          <w:bCs/>
          <w:sz w:val="18"/>
        </w:rPr>
        <w:t xml:space="preserve">is the responsibility of </w:t>
      </w:r>
      <w:r w:rsidR="003F2624" w:rsidRPr="00660A10">
        <w:rPr>
          <w:rFonts w:ascii="Tahoma" w:hAnsi="Tahoma" w:cs="Tahoma"/>
          <w:bCs/>
          <w:sz w:val="18"/>
        </w:rPr>
        <w:t>Project</w:t>
      </w:r>
      <w:r w:rsidR="001E17A8" w:rsidRPr="00660A10">
        <w:rPr>
          <w:rFonts w:ascii="Tahoma" w:hAnsi="Tahoma" w:cs="Tahoma"/>
          <w:bCs/>
          <w:sz w:val="18"/>
        </w:rPr>
        <w:t xml:space="preserve"> Staff</w:t>
      </w:r>
      <w:r w:rsidR="0070452C" w:rsidRPr="00660A10">
        <w:rPr>
          <w:rFonts w:ascii="Tahoma" w:hAnsi="Tahoma" w:cs="Tahoma"/>
          <w:bCs/>
          <w:sz w:val="18"/>
        </w:rPr>
        <w:t xml:space="preserve">. </w:t>
      </w:r>
      <w:r w:rsidR="00A879B4" w:rsidRPr="00660A10">
        <w:rPr>
          <w:rFonts w:ascii="Tahoma" w:hAnsi="Tahoma" w:cs="Tahoma"/>
          <w:bCs/>
          <w:sz w:val="18"/>
        </w:rPr>
        <w:t>Discuss</w:t>
      </w:r>
      <w:r w:rsidRPr="00660A10">
        <w:rPr>
          <w:rFonts w:ascii="Tahoma" w:hAnsi="Tahoma" w:cs="Tahoma"/>
          <w:bCs/>
          <w:sz w:val="18"/>
        </w:rPr>
        <w:t>/coordinate with TSS staff</w:t>
      </w:r>
      <w:r w:rsidR="004142A8">
        <w:rPr>
          <w:rFonts w:ascii="Tahoma" w:hAnsi="Tahoma" w:cs="Tahoma"/>
          <w:bCs/>
          <w:sz w:val="18"/>
        </w:rPr>
        <w:t xml:space="preserve"> before paving. </w:t>
      </w:r>
    </w:p>
    <w:p w14:paraId="4DF28436" w14:textId="4A23B6BE" w:rsidR="00660A10" w:rsidRPr="00660A10" w:rsidRDefault="00660A10" w:rsidP="00660A10">
      <w:pPr>
        <w:pStyle w:val="ListParagraph"/>
        <w:kinsoku w:val="0"/>
        <w:spacing w:line="205" w:lineRule="exact"/>
        <w:ind w:left="360" w:right="360"/>
        <w:rPr>
          <w:rFonts w:ascii="Tahoma" w:hAnsi="Tahoma" w:cs="Tahoma"/>
          <w:sz w:val="18"/>
        </w:rPr>
      </w:pPr>
      <w:r>
        <w:rPr>
          <w:rFonts w:ascii="Tahoma" w:hAnsi="Tahoma" w:cs="Tahoma"/>
          <w:bCs/>
          <w:sz w:val="18"/>
        </w:rPr>
        <w:t xml:space="preserve"> </w:t>
      </w:r>
    </w:p>
    <w:p w14:paraId="5137DF2D" w14:textId="0559B19F" w:rsidR="001E17A8" w:rsidRPr="00660A10" w:rsidRDefault="005A49F7" w:rsidP="00566152">
      <w:pPr>
        <w:pStyle w:val="ListParagraph"/>
        <w:numPr>
          <w:ilvl w:val="0"/>
          <w:numId w:val="3"/>
        </w:numPr>
        <w:kinsoku w:val="0"/>
        <w:spacing w:line="205" w:lineRule="exact"/>
        <w:ind w:right="360"/>
        <w:rPr>
          <w:rFonts w:ascii="Tahoma" w:hAnsi="Tahoma" w:cs="Tahoma"/>
          <w:sz w:val="18"/>
        </w:rPr>
      </w:pPr>
      <w:r w:rsidRPr="001016C5">
        <w:rPr>
          <w:rFonts w:ascii="Tahoma" w:hAnsi="Tahoma" w:cs="Tahoma"/>
          <w:b/>
          <w:sz w:val="18"/>
        </w:rPr>
        <w:t>Production</w:t>
      </w:r>
      <w:r w:rsidR="001016C5">
        <w:rPr>
          <w:rFonts w:ascii="Tahoma" w:hAnsi="Tahoma" w:cs="Tahoma"/>
          <w:bCs/>
          <w:sz w:val="18"/>
        </w:rPr>
        <w:t>:</w:t>
      </w:r>
      <w:r w:rsidRPr="00660A10">
        <w:rPr>
          <w:rFonts w:ascii="Tahoma" w:hAnsi="Tahoma" w:cs="Tahoma"/>
          <w:bCs/>
          <w:sz w:val="18"/>
        </w:rPr>
        <w:t xml:space="preserve"> Mix sampling</w:t>
      </w:r>
      <w:r w:rsidR="0070452C" w:rsidRPr="00660A10">
        <w:rPr>
          <w:rFonts w:ascii="Tahoma" w:hAnsi="Tahoma" w:cs="Tahoma"/>
          <w:bCs/>
          <w:sz w:val="18"/>
        </w:rPr>
        <w:t xml:space="preserve"> </w:t>
      </w:r>
      <w:r w:rsidR="00A879B4" w:rsidRPr="00660A10">
        <w:rPr>
          <w:rFonts w:ascii="Tahoma" w:hAnsi="Tahoma" w:cs="Tahoma"/>
          <w:bCs/>
          <w:sz w:val="18"/>
        </w:rPr>
        <w:t xml:space="preserve">under PWL or QMP </w:t>
      </w:r>
      <w:r w:rsidR="0070452C" w:rsidRPr="00660A10">
        <w:rPr>
          <w:rFonts w:ascii="Tahoma" w:hAnsi="Tahoma" w:cs="Tahoma"/>
          <w:bCs/>
          <w:sz w:val="18"/>
        </w:rPr>
        <w:t>will be performed by TSS staff</w:t>
      </w:r>
      <w:r w:rsidR="00675E19" w:rsidRPr="00660A10">
        <w:rPr>
          <w:rFonts w:ascii="Tahoma" w:hAnsi="Tahoma" w:cs="Tahoma"/>
          <w:bCs/>
          <w:sz w:val="18"/>
        </w:rPr>
        <w:t xml:space="preserve"> with proper </w:t>
      </w:r>
      <w:r w:rsidR="00837337" w:rsidRPr="00660A10">
        <w:rPr>
          <w:rFonts w:ascii="Tahoma" w:hAnsi="Tahoma" w:cs="Tahoma"/>
          <w:bCs/>
          <w:sz w:val="18"/>
        </w:rPr>
        <w:t>notification.</w:t>
      </w:r>
      <w:r w:rsidR="007D34C4">
        <w:rPr>
          <w:rFonts w:ascii="Tahoma" w:hAnsi="Tahoma" w:cs="Tahoma"/>
          <w:bCs/>
          <w:sz w:val="18"/>
        </w:rPr>
        <w:t xml:space="preserve">  Project staff can opt to sample and deliver. Proper notification is still required. </w:t>
      </w:r>
    </w:p>
    <w:p w14:paraId="0EA3999E" w14:textId="77777777" w:rsidR="00660A10" w:rsidRPr="00660A10" w:rsidRDefault="00660A10" w:rsidP="00660A10">
      <w:pPr>
        <w:pStyle w:val="ListParagraph"/>
        <w:rPr>
          <w:rFonts w:ascii="Tahoma" w:hAnsi="Tahoma" w:cs="Tahoma"/>
          <w:sz w:val="18"/>
        </w:rPr>
      </w:pPr>
    </w:p>
    <w:p w14:paraId="2DDFFD84" w14:textId="3A6BDD82" w:rsidR="00CB0638" w:rsidRPr="002C4A02" w:rsidRDefault="00C912F6" w:rsidP="003D6934">
      <w:pPr>
        <w:pStyle w:val="ListParagraph"/>
        <w:numPr>
          <w:ilvl w:val="0"/>
          <w:numId w:val="3"/>
        </w:numPr>
        <w:kinsoku w:val="0"/>
        <w:spacing w:line="205" w:lineRule="exact"/>
        <w:ind w:right="360"/>
        <w:jc w:val="both"/>
        <w:rPr>
          <w:rFonts w:ascii="Tahoma" w:hAnsi="Tahoma" w:cs="Tahoma"/>
          <w:sz w:val="18"/>
        </w:rPr>
      </w:pPr>
      <w:r w:rsidRPr="002C4A02">
        <w:rPr>
          <w:rFonts w:ascii="Tahoma" w:hAnsi="Tahoma" w:cs="Tahoma"/>
          <w:sz w:val="18"/>
        </w:rPr>
        <w:t>Local program contracts obtain/deliver all HMA samples.</w:t>
      </w:r>
      <w:r w:rsidR="007D34C4" w:rsidRPr="002C4A02">
        <w:rPr>
          <w:rFonts w:ascii="Tahoma" w:hAnsi="Tahoma" w:cs="Tahoma"/>
          <w:sz w:val="18"/>
        </w:rPr>
        <w:t xml:space="preserve"> Proper notification is still required. </w:t>
      </w:r>
    </w:p>
    <w:p w14:paraId="7C1CF89F" w14:textId="1615E81E" w:rsidR="00836495" w:rsidRDefault="00836495" w:rsidP="00EF3779">
      <w:pPr>
        <w:rPr>
          <w:rFonts w:ascii="Tahoma" w:hAnsi="Tahoma" w:cs="Tahoma"/>
          <w:sz w:val="18"/>
        </w:rPr>
      </w:pPr>
      <w:r>
        <w:rPr>
          <w:rFonts w:ascii="Tahoma" w:hAnsi="Tahoma" w:cs="Tahoma"/>
          <w:sz w:val="18"/>
        </w:rPr>
        <w:t xml:space="preserve">       </w:t>
      </w:r>
    </w:p>
    <w:p w14:paraId="49EF3459" w14:textId="4785A103" w:rsidR="00EB3ECC" w:rsidRPr="000D486C" w:rsidRDefault="009E3E85" w:rsidP="000D486C">
      <w:pPr>
        <w:ind w:right="360"/>
        <w:jc w:val="both"/>
        <w:rPr>
          <w:rFonts w:ascii="Tahoma" w:hAnsi="Tahoma" w:cs="Tahoma"/>
          <w:b/>
          <w:bCs/>
          <w:sz w:val="22"/>
          <w:szCs w:val="22"/>
          <w:u w:val="single"/>
        </w:rPr>
      </w:pPr>
      <w:r w:rsidRPr="000D486C">
        <w:rPr>
          <w:rFonts w:ascii="Tahoma" w:hAnsi="Tahoma" w:cs="Tahoma"/>
          <w:b/>
          <w:bCs/>
          <w:sz w:val="22"/>
          <w:szCs w:val="22"/>
          <w:u w:val="single"/>
        </w:rPr>
        <w:t>Density</w:t>
      </w:r>
      <w:r w:rsidR="002D5D34" w:rsidRPr="000D486C">
        <w:rPr>
          <w:rFonts w:ascii="Tahoma" w:hAnsi="Tahoma" w:cs="Tahoma"/>
          <w:b/>
          <w:bCs/>
          <w:sz w:val="22"/>
          <w:szCs w:val="22"/>
          <w:u w:val="single"/>
        </w:rPr>
        <w:t xml:space="preserve"> </w:t>
      </w:r>
      <w:r w:rsidR="00EF3779" w:rsidRPr="000D486C">
        <w:rPr>
          <w:rFonts w:ascii="Tahoma" w:hAnsi="Tahoma" w:cs="Tahoma"/>
          <w:b/>
          <w:bCs/>
          <w:sz w:val="22"/>
          <w:szCs w:val="22"/>
          <w:u w:val="single"/>
        </w:rPr>
        <w:t>Determination</w:t>
      </w:r>
      <w:r w:rsidR="00721801">
        <w:rPr>
          <w:rFonts w:ascii="Tahoma" w:hAnsi="Tahoma" w:cs="Tahoma"/>
          <w:b/>
          <w:bCs/>
          <w:sz w:val="22"/>
          <w:szCs w:val="22"/>
          <w:u w:val="single"/>
        </w:rPr>
        <w:t xml:space="preserve"> </w:t>
      </w:r>
      <w:r w:rsidR="00721801" w:rsidRPr="00721801">
        <w:rPr>
          <w:rFonts w:ascii="Tahoma" w:hAnsi="Tahoma" w:cs="Tahoma"/>
          <w:b/>
          <w:bCs/>
          <w:sz w:val="16"/>
          <w:szCs w:val="16"/>
          <w:u w:val="single"/>
        </w:rPr>
        <w:t>(</w:t>
      </w:r>
      <w:r w:rsidR="00721801">
        <w:rPr>
          <w:rFonts w:ascii="Tahoma" w:hAnsi="Tahoma" w:cs="Tahoma"/>
          <w:b/>
          <w:bCs/>
          <w:sz w:val="16"/>
          <w:szCs w:val="16"/>
          <w:u w:val="single"/>
        </w:rPr>
        <w:t>X</w:t>
      </w:r>
      <w:r w:rsidR="00721801" w:rsidRPr="00721801">
        <w:rPr>
          <w:rFonts w:ascii="Tahoma" w:hAnsi="Tahoma" w:cs="Tahoma"/>
          <w:b/>
          <w:bCs/>
          <w:sz w:val="16"/>
          <w:szCs w:val="16"/>
          <w:u w:val="single"/>
        </w:rPr>
        <w:t xml:space="preserve"> applicable)</w:t>
      </w:r>
      <w:r w:rsidRPr="00721801">
        <w:rPr>
          <w:rFonts w:ascii="Tahoma" w:hAnsi="Tahoma" w:cs="Tahoma"/>
          <w:b/>
          <w:bCs/>
          <w:sz w:val="16"/>
          <w:szCs w:val="16"/>
          <w:u w:val="single"/>
        </w:rPr>
        <w:t>:</w:t>
      </w:r>
    </w:p>
    <w:p w14:paraId="67A0276C" w14:textId="77777777" w:rsidR="009E3E85" w:rsidRPr="00EB3ECC" w:rsidRDefault="009E3E85" w:rsidP="00CB0638">
      <w:pPr>
        <w:ind w:left="360" w:right="360"/>
        <w:jc w:val="both"/>
        <w:rPr>
          <w:rFonts w:ascii="Tahoma" w:hAnsi="Tahoma" w:cs="Tahoma"/>
          <w:b/>
          <w:bCs/>
          <w:sz w:val="22"/>
          <w:szCs w:val="22"/>
        </w:rPr>
      </w:pPr>
    </w:p>
    <w:p w14:paraId="61FA3C57" w14:textId="4F3DF34D" w:rsidR="009E3E85" w:rsidRDefault="00000000" w:rsidP="009E3E85">
      <w:pPr>
        <w:pStyle w:val="ListParagraph"/>
        <w:numPr>
          <w:ilvl w:val="0"/>
          <w:numId w:val="15"/>
        </w:numPr>
        <w:ind w:right="360"/>
        <w:jc w:val="both"/>
        <w:rPr>
          <w:rFonts w:ascii="Tahoma" w:hAnsi="Tahoma" w:cs="Tahoma"/>
          <w:sz w:val="18"/>
        </w:rPr>
      </w:pPr>
      <w:sdt>
        <w:sdtPr>
          <w:rPr>
            <w:rFonts w:ascii="Tahoma" w:hAnsi="Tahoma" w:cs="Tahoma"/>
            <w:sz w:val="18"/>
          </w:rPr>
          <w:id w:val="-1876219419"/>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9E3E85">
        <w:rPr>
          <w:rFonts w:ascii="Tahoma" w:hAnsi="Tahoma" w:cs="Tahoma"/>
          <w:b/>
          <w:bCs/>
          <w:sz w:val="18"/>
        </w:rPr>
        <w:t xml:space="preserve">Acceptance testing:  </w:t>
      </w:r>
      <w:r w:rsidR="009E3E85" w:rsidRPr="00EB3ECC">
        <w:rPr>
          <w:rFonts w:ascii="Tahoma" w:hAnsi="Tahoma" w:cs="Tahoma"/>
          <w:sz w:val="18"/>
        </w:rPr>
        <w:t>Department staff is to layout sublots and perform density testing.  Gauge comparison is not required</w:t>
      </w:r>
      <w:r w:rsidR="009E3E85">
        <w:rPr>
          <w:rFonts w:ascii="Tahoma" w:hAnsi="Tahoma" w:cs="Tahoma"/>
          <w:sz w:val="18"/>
        </w:rPr>
        <w:t xml:space="preserve"> but is typically done to allow the contractor to participate. </w:t>
      </w:r>
    </w:p>
    <w:p w14:paraId="55C10FE7" w14:textId="57E9C2B3" w:rsidR="00836495" w:rsidRDefault="00836495" w:rsidP="00CB0638">
      <w:pPr>
        <w:ind w:left="360" w:right="360"/>
        <w:jc w:val="both"/>
        <w:rPr>
          <w:rFonts w:ascii="Tahoma" w:hAnsi="Tahoma" w:cs="Tahoma"/>
          <w:b/>
          <w:bCs/>
          <w:sz w:val="18"/>
        </w:rPr>
      </w:pPr>
    </w:p>
    <w:p w14:paraId="4CA0C86E" w14:textId="0624DD7B" w:rsidR="00EB3ECC" w:rsidRPr="00A879B4" w:rsidRDefault="00000000" w:rsidP="00700A03">
      <w:pPr>
        <w:pStyle w:val="ListParagraph"/>
        <w:numPr>
          <w:ilvl w:val="0"/>
          <w:numId w:val="15"/>
        </w:numPr>
        <w:ind w:right="360"/>
        <w:jc w:val="both"/>
        <w:rPr>
          <w:rFonts w:ascii="Tahoma" w:hAnsi="Tahoma" w:cs="Tahoma"/>
          <w:b/>
          <w:bCs/>
          <w:sz w:val="18"/>
        </w:rPr>
      </w:pPr>
      <w:sdt>
        <w:sdtPr>
          <w:rPr>
            <w:rFonts w:ascii="Tahoma" w:hAnsi="Tahoma" w:cs="Tahoma"/>
            <w:sz w:val="18"/>
          </w:rPr>
          <w:id w:val="1329710050"/>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700A03">
        <w:rPr>
          <w:rFonts w:ascii="Tahoma" w:hAnsi="Tahoma" w:cs="Tahoma"/>
          <w:b/>
          <w:bCs/>
          <w:sz w:val="18"/>
        </w:rPr>
        <w:t xml:space="preserve">QMP </w:t>
      </w:r>
      <w:r w:rsidR="00EB245E">
        <w:rPr>
          <w:rFonts w:ascii="Tahoma" w:hAnsi="Tahoma" w:cs="Tahoma"/>
          <w:b/>
          <w:bCs/>
          <w:sz w:val="18"/>
        </w:rPr>
        <w:t>(</w:t>
      </w:r>
      <w:r w:rsidR="00700A03">
        <w:rPr>
          <w:rFonts w:ascii="Tahoma" w:hAnsi="Tahoma" w:cs="Tahoma"/>
          <w:b/>
          <w:bCs/>
          <w:sz w:val="18"/>
        </w:rPr>
        <w:t>SPV</w:t>
      </w:r>
      <w:r w:rsidR="00EB245E">
        <w:rPr>
          <w:rFonts w:ascii="Tahoma" w:hAnsi="Tahoma" w:cs="Tahoma"/>
          <w:b/>
          <w:bCs/>
          <w:sz w:val="18"/>
        </w:rPr>
        <w:t>)</w:t>
      </w:r>
      <w:r w:rsidR="00700A03">
        <w:rPr>
          <w:rFonts w:ascii="Tahoma" w:hAnsi="Tahoma" w:cs="Tahoma"/>
          <w:b/>
          <w:bCs/>
          <w:sz w:val="18"/>
        </w:rPr>
        <w:t xml:space="preserve">: </w:t>
      </w:r>
      <w:r w:rsidR="00700A03" w:rsidRPr="00EB3ECC">
        <w:rPr>
          <w:rFonts w:ascii="Tahoma" w:hAnsi="Tahoma" w:cs="Tahoma"/>
          <w:sz w:val="18"/>
        </w:rPr>
        <w:t>Contractor to layout sublots</w:t>
      </w:r>
      <w:r w:rsidR="00EB3ECC" w:rsidRPr="00EB3ECC">
        <w:rPr>
          <w:rFonts w:ascii="Tahoma" w:hAnsi="Tahoma" w:cs="Tahoma"/>
          <w:sz w:val="18"/>
        </w:rPr>
        <w:t xml:space="preserve"> and perform density tests.  Department is required to test 10% of contractors completed sublots.</w:t>
      </w:r>
      <w:r w:rsidR="00EB3ECC">
        <w:rPr>
          <w:rFonts w:ascii="Tahoma" w:hAnsi="Tahoma" w:cs="Tahoma"/>
          <w:b/>
          <w:bCs/>
          <w:sz w:val="18"/>
        </w:rPr>
        <w:t xml:space="preserve"> </w:t>
      </w:r>
      <w:r w:rsidR="00EB3ECC" w:rsidRPr="00EB3ECC">
        <w:rPr>
          <w:rFonts w:ascii="Tahoma" w:hAnsi="Tahoma" w:cs="Tahoma"/>
          <w:sz w:val="18"/>
        </w:rPr>
        <w:t xml:space="preserve">Contractor and Department gauge </w:t>
      </w:r>
      <w:r w:rsidR="00962E97" w:rsidRPr="00EB3ECC">
        <w:rPr>
          <w:rFonts w:ascii="Tahoma" w:hAnsi="Tahoma" w:cs="Tahoma"/>
          <w:sz w:val="18"/>
        </w:rPr>
        <w:t>comparison</w:t>
      </w:r>
      <w:r w:rsidR="00EB3ECC" w:rsidRPr="00EB3ECC">
        <w:rPr>
          <w:rFonts w:ascii="Tahoma" w:hAnsi="Tahoma" w:cs="Tahoma"/>
          <w:sz w:val="18"/>
        </w:rPr>
        <w:t xml:space="preserve"> must be performed. </w:t>
      </w:r>
      <w:r w:rsidR="00962E97">
        <w:rPr>
          <w:rFonts w:ascii="Tahoma" w:hAnsi="Tahoma" w:cs="Tahoma"/>
          <w:sz w:val="18"/>
        </w:rPr>
        <w:t xml:space="preserve">Determine </w:t>
      </w:r>
      <w:r w:rsidR="00EB3ECC" w:rsidRPr="00EB3ECC">
        <w:rPr>
          <w:rFonts w:ascii="Tahoma" w:hAnsi="Tahoma" w:cs="Tahoma"/>
          <w:sz w:val="18"/>
        </w:rPr>
        <w:t>Reference block site</w:t>
      </w:r>
      <w:r w:rsidR="00962E97">
        <w:rPr>
          <w:rFonts w:ascii="Tahoma" w:hAnsi="Tahoma" w:cs="Tahoma"/>
          <w:sz w:val="18"/>
        </w:rPr>
        <w:t>.</w:t>
      </w:r>
    </w:p>
    <w:p w14:paraId="742B0653" w14:textId="77777777" w:rsidR="00A879B4" w:rsidRPr="00A879B4" w:rsidRDefault="00A879B4" w:rsidP="00A879B4">
      <w:pPr>
        <w:pStyle w:val="ListParagraph"/>
        <w:rPr>
          <w:rFonts w:ascii="Tahoma" w:hAnsi="Tahoma" w:cs="Tahoma"/>
          <w:b/>
          <w:bCs/>
          <w:sz w:val="18"/>
        </w:rPr>
      </w:pPr>
    </w:p>
    <w:p w14:paraId="55568B4E" w14:textId="136F3455" w:rsidR="00A879B4" w:rsidRPr="00B16A89" w:rsidRDefault="00000000" w:rsidP="00700A03">
      <w:pPr>
        <w:pStyle w:val="ListParagraph"/>
        <w:numPr>
          <w:ilvl w:val="0"/>
          <w:numId w:val="15"/>
        </w:numPr>
        <w:ind w:right="360"/>
        <w:jc w:val="both"/>
        <w:rPr>
          <w:rFonts w:ascii="Tahoma" w:hAnsi="Tahoma" w:cs="Tahoma"/>
          <w:b/>
          <w:bCs/>
          <w:sz w:val="18"/>
        </w:rPr>
      </w:pPr>
      <w:sdt>
        <w:sdtPr>
          <w:rPr>
            <w:rFonts w:ascii="Tahoma" w:hAnsi="Tahoma" w:cs="Tahoma"/>
            <w:sz w:val="18"/>
          </w:rPr>
          <w:id w:val="554512313"/>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A879B4">
        <w:rPr>
          <w:rFonts w:ascii="Tahoma" w:hAnsi="Tahoma" w:cs="Tahoma"/>
          <w:b/>
          <w:bCs/>
          <w:sz w:val="18"/>
        </w:rPr>
        <w:t xml:space="preserve">PWL (SPV). </w:t>
      </w:r>
      <w:r w:rsidR="00B036DD" w:rsidRPr="00EF3779">
        <w:rPr>
          <w:rFonts w:ascii="Tahoma" w:hAnsi="Tahoma" w:cs="Tahoma"/>
          <w:sz w:val="18"/>
        </w:rPr>
        <w:t>Test</w:t>
      </w:r>
      <w:r w:rsidR="00B036DD" w:rsidRPr="00B036DD">
        <w:rPr>
          <w:rFonts w:ascii="Tahoma" w:hAnsi="Tahoma" w:cs="Tahoma"/>
          <w:sz w:val="18"/>
        </w:rPr>
        <w:t xml:space="preserve"> strip and</w:t>
      </w:r>
      <w:r w:rsidR="00B036DD">
        <w:rPr>
          <w:rFonts w:ascii="Tahoma" w:hAnsi="Tahoma" w:cs="Tahoma"/>
          <w:b/>
          <w:bCs/>
          <w:sz w:val="18"/>
        </w:rPr>
        <w:t xml:space="preserve"> </w:t>
      </w:r>
      <w:r w:rsidR="00A879B4" w:rsidRPr="006B1BA0">
        <w:rPr>
          <w:rFonts w:ascii="Tahoma" w:hAnsi="Tahoma" w:cs="Tahoma"/>
          <w:sz w:val="18"/>
        </w:rPr>
        <w:t xml:space="preserve">Coring is </w:t>
      </w:r>
      <w:r w:rsidR="00B036DD" w:rsidRPr="006B1BA0">
        <w:rPr>
          <w:rFonts w:ascii="Tahoma" w:hAnsi="Tahoma" w:cs="Tahoma"/>
          <w:sz w:val="18"/>
        </w:rPr>
        <w:t>required</w:t>
      </w:r>
      <w:r w:rsidR="00236972">
        <w:rPr>
          <w:rFonts w:ascii="Tahoma" w:hAnsi="Tahoma" w:cs="Tahoma"/>
          <w:sz w:val="18"/>
        </w:rPr>
        <w:t xml:space="preserve">. </w:t>
      </w:r>
      <w:r w:rsidR="00A879B4" w:rsidRPr="006B1BA0">
        <w:rPr>
          <w:rFonts w:ascii="Tahoma" w:hAnsi="Tahoma" w:cs="Tahoma"/>
          <w:sz w:val="18"/>
        </w:rPr>
        <w:t xml:space="preserve"> </w:t>
      </w:r>
      <w:r w:rsidR="00236972">
        <w:rPr>
          <w:rFonts w:ascii="Tahoma" w:hAnsi="Tahoma" w:cs="Tahoma"/>
          <w:sz w:val="18"/>
        </w:rPr>
        <w:t>N</w:t>
      </w:r>
      <w:r w:rsidR="00A879B4" w:rsidRPr="006B1BA0">
        <w:rPr>
          <w:rFonts w:ascii="Tahoma" w:hAnsi="Tahoma" w:cs="Tahoma"/>
          <w:sz w:val="18"/>
        </w:rPr>
        <w:t xml:space="preserve">uclear </w:t>
      </w:r>
      <w:r w:rsidR="006B1BA0" w:rsidRPr="006B1BA0">
        <w:rPr>
          <w:rFonts w:ascii="Tahoma" w:hAnsi="Tahoma" w:cs="Tahoma"/>
          <w:sz w:val="18"/>
        </w:rPr>
        <w:t>gauges are required to be correlated with the cores.</w:t>
      </w:r>
      <w:r w:rsidR="00B16A89">
        <w:rPr>
          <w:rFonts w:ascii="Tahoma" w:hAnsi="Tahoma" w:cs="Tahoma"/>
          <w:sz w:val="18"/>
        </w:rPr>
        <w:t xml:space="preserve"> </w:t>
      </w:r>
      <w:r w:rsidR="006B1BA0" w:rsidRPr="006B1BA0">
        <w:rPr>
          <w:rFonts w:ascii="Tahoma" w:hAnsi="Tahoma" w:cs="Tahoma"/>
          <w:sz w:val="18"/>
        </w:rPr>
        <w:t>Project staff is required to follow the chain of custody procedure for the cores as defined in the Special Provision</w:t>
      </w:r>
      <w:r w:rsidR="00B036DD">
        <w:rPr>
          <w:rFonts w:ascii="Tahoma" w:hAnsi="Tahoma" w:cs="Tahoma"/>
          <w:sz w:val="18"/>
        </w:rPr>
        <w:t>.</w:t>
      </w:r>
      <w:r w:rsidR="006B1BA0" w:rsidRPr="006B1BA0">
        <w:rPr>
          <w:rFonts w:ascii="Tahoma" w:hAnsi="Tahoma" w:cs="Tahoma"/>
          <w:sz w:val="18"/>
        </w:rPr>
        <w:t xml:space="preserve"> </w:t>
      </w:r>
      <w:r w:rsidR="00B036DD">
        <w:rPr>
          <w:rFonts w:ascii="Tahoma" w:hAnsi="Tahoma" w:cs="Tahoma"/>
          <w:sz w:val="18"/>
        </w:rPr>
        <w:t>Input</w:t>
      </w:r>
      <w:r w:rsidR="006B1BA0" w:rsidRPr="006B1BA0">
        <w:rPr>
          <w:rFonts w:ascii="Tahoma" w:hAnsi="Tahoma" w:cs="Tahoma"/>
          <w:sz w:val="18"/>
        </w:rPr>
        <w:t xml:space="preserve"> the </w:t>
      </w:r>
      <w:r w:rsidR="006B1BA0">
        <w:rPr>
          <w:rFonts w:ascii="Tahoma" w:hAnsi="Tahoma" w:cs="Tahoma"/>
          <w:sz w:val="18"/>
        </w:rPr>
        <w:t>core and gauge</w:t>
      </w:r>
      <w:r w:rsidR="00B16A89">
        <w:rPr>
          <w:rFonts w:ascii="Tahoma" w:hAnsi="Tahoma" w:cs="Tahoma"/>
          <w:sz w:val="18"/>
        </w:rPr>
        <w:t xml:space="preserve"> test</w:t>
      </w:r>
      <w:r w:rsidR="006B1BA0">
        <w:rPr>
          <w:rFonts w:ascii="Tahoma" w:hAnsi="Tahoma" w:cs="Tahoma"/>
          <w:sz w:val="18"/>
        </w:rPr>
        <w:t xml:space="preserve"> </w:t>
      </w:r>
      <w:r w:rsidR="006B1BA0" w:rsidRPr="006B1BA0">
        <w:rPr>
          <w:rFonts w:ascii="Tahoma" w:hAnsi="Tahoma" w:cs="Tahoma"/>
          <w:sz w:val="18"/>
        </w:rPr>
        <w:t xml:space="preserve">data into the </w:t>
      </w:r>
      <w:r w:rsidR="00B036DD">
        <w:rPr>
          <w:rFonts w:ascii="Tahoma" w:hAnsi="Tahoma" w:cs="Tahoma"/>
          <w:sz w:val="18"/>
        </w:rPr>
        <w:t xml:space="preserve">most current spreadsheet found in Pantry. </w:t>
      </w:r>
      <w:r w:rsidR="00236972">
        <w:rPr>
          <w:rFonts w:ascii="Tahoma" w:hAnsi="Tahoma" w:cs="Tahoma"/>
          <w:sz w:val="18"/>
        </w:rPr>
        <w:t xml:space="preserve">Contractor is responsible for Lot and Sublot layout. QV testing is the responsibility of project staff at a rate of 1 test per sublot. </w:t>
      </w:r>
    </w:p>
    <w:p w14:paraId="13EC1EC3" w14:textId="77777777" w:rsidR="00B16A89" w:rsidRPr="00B16A89" w:rsidRDefault="00B16A89" w:rsidP="00B16A89">
      <w:pPr>
        <w:pStyle w:val="ListParagraph"/>
        <w:rPr>
          <w:rFonts w:ascii="Tahoma" w:hAnsi="Tahoma" w:cs="Tahoma"/>
          <w:b/>
          <w:bCs/>
          <w:sz w:val="18"/>
        </w:rPr>
      </w:pPr>
    </w:p>
    <w:p w14:paraId="669597C4" w14:textId="0DC349E3" w:rsidR="00B16A89" w:rsidRPr="003F2624" w:rsidRDefault="00000000" w:rsidP="00C37F6F">
      <w:pPr>
        <w:pStyle w:val="ListParagraph"/>
        <w:numPr>
          <w:ilvl w:val="0"/>
          <w:numId w:val="15"/>
        </w:numPr>
        <w:ind w:right="360"/>
        <w:jc w:val="both"/>
        <w:rPr>
          <w:rFonts w:ascii="Tahoma" w:hAnsi="Tahoma" w:cs="Tahoma"/>
          <w:b/>
          <w:bCs/>
          <w:sz w:val="18"/>
        </w:rPr>
      </w:pPr>
      <w:sdt>
        <w:sdtPr>
          <w:rPr>
            <w:rFonts w:ascii="Tahoma" w:hAnsi="Tahoma" w:cs="Tahoma"/>
            <w:sz w:val="18"/>
          </w:rPr>
          <w:id w:val="1573541853"/>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B16A89" w:rsidRPr="00B036DD">
        <w:rPr>
          <w:rFonts w:ascii="Tahoma" w:hAnsi="Tahoma" w:cs="Tahoma"/>
          <w:sz w:val="18"/>
        </w:rPr>
        <w:t xml:space="preserve">  </w:t>
      </w:r>
      <w:r w:rsidR="00B16A89" w:rsidRPr="00B036DD">
        <w:rPr>
          <w:rFonts w:ascii="Tahoma" w:hAnsi="Tahoma" w:cs="Tahoma"/>
          <w:b/>
          <w:bCs/>
          <w:sz w:val="18"/>
        </w:rPr>
        <w:t>SMA (SPV).</w:t>
      </w:r>
      <w:r w:rsidR="00B16A89" w:rsidRPr="00B036DD">
        <w:rPr>
          <w:rFonts w:ascii="Tahoma" w:hAnsi="Tahoma" w:cs="Tahoma"/>
          <w:sz w:val="18"/>
        </w:rPr>
        <w:t xml:space="preserve"> </w:t>
      </w:r>
      <w:r w:rsidR="00B036DD" w:rsidRPr="00B036DD">
        <w:rPr>
          <w:rFonts w:ascii="Tahoma" w:hAnsi="Tahoma" w:cs="Tahoma"/>
          <w:sz w:val="18"/>
        </w:rPr>
        <w:t>Coring is required and nuclear gauges are required to be correlated with the cores. Project staff is required to follow the chain of custody procedure for the cores as defined in the Special Provision. Input the core and gauge test data into the most current spreadsheet found in Pantry.  In production SMA is handled as a QMP item (not PWL)</w:t>
      </w:r>
      <w:r w:rsidR="00236972">
        <w:rPr>
          <w:rFonts w:ascii="Tahoma" w:hAnsi="Tahoma" w:cs="Tahoma"/>
          <w:sz w:val="18"/>
        </w:rPr>
        <w:t xml:space="preserve">. This can be either acceptance or QMP depending on </w:t>
      </w:r>
      <w:proofErr w:type="gramStart"/>
      <w:r w:rsidR="00236972">
        <w:rPr>
          <w:rFonts w:ascii="Tahoma" w:hAnsi="Tahoma" w:cs="Tahoma"/>
          <w:sz w:val="18"/>
        </w:rPr>
        <w:t>whether or not</w:t>
      </w:r>
      <w:proofErr w:type="gramEnd"/>
      <w:r w:rsidR="00236972">
        <w:rPr>
          <w:rFonts w:ascii="Tahoma" w:hAnsi="Tahoma" w:cs="Tahoma"/>
          <w:sz w:val="18"/>
        </w:rPr>
        <w:t xml:space="preserve"> your project has the QMP density item in the Special Provisions.  </w:t>
      </w:r>
    </w:p>
    <w:p w14:paraId="68765B0A" w14:textId="77777777" w:rsidR="003F2624" w:rsidRPr="003F2624" w:rsidRDefault="003F2624" w:rsidP="003F2624">
      <w:pPr>
        <w:pStyle w:val="ListParagraph"/>
        <w:rPr>
          <w:rFonts w:ascii="Tahoma" w:hAnsi="Tahoma" w:cs="Tahoma"/>
          <w:b/>
          <w:bCs/>
          <w:sz w:val="18"/>
        </w:rPr>
      </w:pPr>
    </w:p>
    <w:p w14:paraId="45F6AC30" w14:textId="08F79823" w:rsidR="003F2624" w:rsidRPr="003F2624" w:rsidRDefault="00000000" w:rsidP="003F2624">
      <w:pPr>
        <w:pStyle w:val="ListParagraph"/>
        <w:numPr>
          <w:ilvl w:val="0"/>
          <w:numId w:val="15"/>
        </w:numPr>
        <w:ind w:right="360"/>
        <w:jc w:val="both"/>
        <w:rPr>
          <w:rFonts w:ascii="Tahoma" w:hAnsi="Tahoma" w:cs="Tahoma"/>
          <w:b/>
          <w:bCs/>
          <w:sz w:val="18"/>
        </w:rPr>
      </w:pPr>
      <w:sdt>
        <w:sdtPr>
          <w:rPr>
            <w:rFonts w:ascii="Tahoma" w:hAnsi="Tahoma" w:cs="Tahoma"/>
            <w:b/>
            <w:bCs/>
            <w:sz w:val="18"/>
          </w:rPr>
          <w:id w:val="-1567402673"/>
          <w14:checkbox>
            <w14:checked w14:val="0"/>
            <w14:checkedState w14:val="2612" w14:font="MS Gothic"/>
            <w14:uncheckedState w14:val="2610" w14:font="MS Gothic"/>
          </w14:checkbox>
        </w:sdtPr>
        <w:sdtContent>
          <w:r w:rsidR="00545E39">
            <w:rPr>
              <w:rFonts w:ascii="MS Gothic" w:eastAsia="MS Gothic" w:hAnsi="MS Gothic" w:cs="Tahoma" w:hint="eastAsia"/>
              <w:b/>
              <w:bCs/>
              <w:sz w:val="18"/>
            </w:rPr>
            <w:t>☐</w:t>
          </w:r>
        </w:sdtContent>
      </w:sdt>
      <w:r w:rsidR="002C4A02">
        <w:rPr>
          <w:rFonts w:ascii="Tahoma" w:hAnsi="Tahoma" w:cs="Tahoma"/>
          <w:b/>
          <w:bCs/>
          <w:sz w:val="18"/>
        </w:rPr>
        <w:t xml:space="preserve"> </w:t>
      </w:r>
      <w:r w:rsidR="003F2624">
        <w:rPr>
          <w:rFonts w:ascii="Tahoma" w:hAnsi="Tahoma" w:cs="Tahoma"/>
          <w:b/>
          <w:bCs/>
          <w:sz w:val="18"/>
        </w:rPr>
        <w:t xml:space="preserve">Core / Core </w:t>
      </w:r>
      <w:r w:rsidR="000312AE">
        <w:rPr>
          <w:rFonts w:ascii="Tahoma" w:hAnsi="Tahoma" w:cs="Tahoma"/>
          <w:b/>
          <w:bCs/>
          <w:sz w:val="18"/>
        </w:rPr>
        <w:t>only</w:t>
      </w:r>
      <w:r w:rsidR="003F2624" w:rsidRPr="00B036DD">
        <w:rPr>
          <w:rFonts w:ascii="Tahoma" w:hAnsi="Tahoma" w:cs="Tahoma"/>
          <w:b/>
          <w:bCs/>
          <w:sz w:val="18"/>
        </w:rPr>
        <w:t xml:space="preserve"> (SPV).</w:t>
      </w:r>
      <w:r w:rsidR="003F2624" w:rsidRPr="00B036DD">
        <w:rPr>
          <w:rFonts w:ascii="Tahoma" w:hAnsi="Tahoma" w:cs="Tahoma"/>
          <w:sz w:val="18"/>
        </w:rPr>
        <w:t xml:space="preserve"> </w:t>
      </w:r>
      <w:r w:rsidR="003F2624">
        <w:rPr>
          <w:rFonts w:ascii="Tahoma" w:hAnsi="Tahoma" w:cs="Tahoma"/>
          <w:sz w:val="18"/>
        </w:rPr>
        <w:t xml:space="preserve">Density will be determined by cores only. Density test strips are not required. Density determination in a volumetric test strip will be considered as production density.   </w:t>
      </w:r>
    </w:p>
    <w:p w14:paraId="5FA56662" w14:textId="77777777" w:rsidR="003F2624" w:rsidRPr="003F2624" w:rsidRDefault="003F2624" w:rsidP="003F2624">
      <w:pPr>
        <w:pStyle w:val="ListParagraph"/>
        <w:rPr>
          <w:rFonts w:ascii="Tahoma" w:hAnsi="Tahoma" w:cs="Tahoma"/>
          <w:b/>
          <w:bCs/>
          <w:sz w:val="18"/>
        </w:rPr>
      </w:pPr>
    </w:p>
    <w:p w14:paraId="6C69A5C9" w14:textId="50E79BEA" w:rsidR="003F2624" w:rsidRPr="003F2624" w:rsidRDefault="00000000" w:rsidP="0060316C">
      <w:pPr>
        <w:pStyle w:val="ListParagraph"/>
        <w:numPr>
          <w:ilvl w:val="0"/>
          <w:numId w:val="15"/>
        </w:numPr>
        <w:ind w:right="360"/>
        <w:jc w:val="both"/>
        <w:rPr>
          <w:rFonts w:ascii="Tahoma" w:hAnsi="Tahoma" w:cs="Tahoma"/>
          <w:b/>
          <w:bCs/>
          <w:sz w:val="18"/>
        </w:rPr>
      </w:pPr>
      <w:sdt>
        <w:sdtPr>
          <w:rPr>
            <w:rFonts w:ascii="Tahoma" w:hAnsi="Tahoma" w:cs="Tahoma"/>
            <w:sz w:val="18"/>
          </w:rPr>
          <w:id w:val="-1029172737"/>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3F2624" w:rsidRPr="003F2624">
        <w:rPr>
          <w:rFonts w:ascii="Tahoma" w:hAnsi="Tahoma" w:cs="Tahoma"/>
          <w:sz w:val="18"/>
        </w:rPr>
        <w:t xml:space="preserve">  </w:t>
      </w:r>
      <w:r w:rsidR="003F2624" w:rsidRPr="003F2624">
        <w:rPr>
          <w:rFonts w:ascii="Tahoma" w:hAnsi="Tahoma" w:cs="Tahoma"/>
          <w:b/>
          <w:bCs/>
          <w:sz w:val="18"/>
        </w:rPr>
        <w:t>PWL Lite.</w:t>
      </w:r>
      <w:r w:rsidR="003F2624" w:rsidRPr="003F2624">
        <w:rPr>
          <w:rFonts w:ascii="Tahoma" w:hAnsi="Tahoma" w:cs="Tahoma"/>
          <w:sz w:val="18"/>
        </w:rPr>
        <w:t xml:space="preserve"> To be determined</w:t>
      </w:r>
    </w:p>
    <w:p w14:paraId="414BFAC1" w14:textId="57936544" w:rsidR="00EB3ECC" w:rsidRDefault="00EB3ECC" w:rsidP="00EB3ECC">
      <w:pPr>
        <w:pStyle w:val="ListParagraph"/>
        <w:ind w:left="360" w:right="360"/>
        <w:jc w:val="both"/>
        <w:rPr>
          <w:rFonts w:ascii="Tahoma" w:hAnsi="Tahoma" w:cs="Tahoma"/>
          <w:b/>
          <w:bCs/>
          <w:sz w:val="18"/>
        </w:rPr>
      </w:pPr>
      <w:r>
        <w:rPr>
          <w:rFonts w:ascii="Tahoma" w:hAnsi="Tahoma" w:cs="Tahoma"/>
          <w:b/>
          <w:bCs/>
          <w:sz w:val="18"/>
        </w:rPr>
        <w:t xml:space="preserve"> </w:t>
      </w:r>
    </w:p>
    <w:p w14:paraId="0209C42C" w14:textId="6DB1C29A" w:rsidR="007550D2" w:rsidRDefault="005238BF" w:rsidP="002A75E3">
      <w:pPr>
        <w:numPr>
          <w:ilvl w:val="0"/>
          <w:numId w:val="3"/>
        </w:numPr>
        <w:ind w:right="360"/>
        <w:jc w:val="both"/>
        <w:rPr>
          <w:rFonts w:ascii="Tahoma" w:hAnsi="Tahoma" w:cs="Tahoma"/>
          <w:sz w:val="18"/>
        </w:rPr>
      </w:pPr>
      <w:r w:rsidRPr="009F77F7">
        <w:rPr>
          <w:rFonts w:ascii="Tahoma" w:hAnsi="Tahoma" w:cs="Tahoma"/>
          <w:b/>
          <w:sz w:val="18"/>
        </w:rPr>
        <w:t xml:space="preserve">Nuclear </w:t>
      </w:r>
      <w:r w:rsidR="009F77F7">
        <w:rPr>
          <w:rFonts w:ascii="Tahoma" w:hAnsi="Tahoma" w:cs="Tahoma"/>
          <w:b/>
          <w:sz w:val="18"/>
        </w:rPr>
        <w:t>D</w:t>
      </w:r>
      <w:r w:rsidRPr="009F77F7">
        <w:rPr>
          <w:rFonts w:ascii="Tahoma" w:hAnsi="Tahoma" w:cs="Tahoma"/>
          <w:b/>
          <w:sz w:val="18"/>
        </w:rPr>
        <w:t>ensity</w:t>
      </w:r>
      <w:r w:rsidR="00FA6321" w:rsidRPr="009F77F7">
        <w:rPr>
          <w:rFonts w:ascii="Tahoma" w:hAnsi="Tahoma" w:cs="Tahoma"/>
          <w:b/>
          <w:sz w:val="18"/>
        </w:rPr>
        <w:t xml:space="preserve"> </w:t>
      </w:r>
      <w:r w:rsidR="005E6724" w:rsidRPr="009F77F7">
        <w:rPr>
          <w:rFonts w:ascii="Tahoma" w:hAnsi="Tahoma" w:cs="Tahoma"/>
          <w:b/>
          <w:sz w:val="18"/>
        </w:rPr>
        <w:t>lot determination</w:t>
      </w:r>
      <w:r w:rsidRPr="009F77F7">
        <w:rPr>
          <w:rFonts w:ascii="Tahoma" w:hAnsi="Tahoma" w:cs="Tahoma"/>
          <w:sz w:val="18"/>
        </w:rPr>
        <w:t xml:space="preserve">: </w:t>
      </w:r>
      <w:r w:rsidR="000E513C" w:rsidRPr="009F77F7">
        <w:rPr>
          <w:rFonts w:ascii="Tahoma" w:hAnsi="Tahoma" w:cs="Tahoma"/>
          <w:sz w:val="18"/>
        </w:rPr>
        <w:t>Refer to</w:t>
      </w:r>
      <w:r w:rsidR="009F77F7">
        <w:rPr>
          <w:rFonts w:ascii="Tahoma" w:hAnsi="Tahoma" w:cs="Tahoma"/>
          <w:sz w:val="18"/>
        </w:rPr>
        <w:t>,</w:t>
      </w:r>
      <w:r w:rsidR="000E513C" w:rsidRPr="009F77F7">
        <w:rPr>
          <w:rFonts w:ascii="Tahoma" w:hAnsi="Tahoma" w:cs="Tahoma"/>
          <w:sz w:val="18"/>
        </w:rPr>
        <w:t xml:space="preserve"> </w:t>
      </w:r>
      <w:r w:rsidR="006553A3" w:rsidRPr="009F77F7">
        <w:rPr>
          <w:rFonts w:ascii="Tahoma" w:hAnsi="Tahoma" w:cs="Tahoma"/>
          <w:b/>
          <w:bCs/>
          <w:sz w:val="18"/>
        </w:rPr>
        <w:t xml:space="preserve">SS </w:t>
      </w:r>
      <w:r w:rsidRPr="009F77F7">
        <w:rPr>
          <w:rFonts w:ascii="Tahoma" w:hAnsi="Tahoma" w:cs="Tahoma"/>
          <w:b/>
          <w:bCs/>
          <w:sz w:val="18"/>
        </w:rPr>
        <w:t>460.3.3.2</w:t>
      </w:r>
      <w:r w:rsidR="00B81C0B" w:rsidRPr="009F77F7">
        <w:rPr>
          <w:rFonts w:ascii="Tahoma" w:hAnsi="Tahoma" w:cs="Tahoma"/>
          <w:b/>
          <w:bCs/>
          <w:sz w:val="18"/>
        </w:rPr>
        <w:t>,</w:t>
      </w:r>
      <w:r w:rsidR="0021762E" w:rsidRPr="009F77F7">
        <w:rPr>
          <w:rFonts w:ascii="Tahoma" w:hAnsi="Tahoma" w:cs="Tahoma"/>
          <w:b/>
          <w:bCs/>
          <w:sz w:val="18"/>
        </w:rPr>
        <w:t xml:space="preserve"> CMM </w:t>
      </w:r>
      <w:r w:rsidR="008627DF" w:rsidRPr="009F77F7">
        <w:rPr>
          <w:rFonts w:ascii="Tahoma" w:hAnsi="Tahoma" w:cs="Tahoma"/>
          <w:b/>
          <w:bCs/>
          <w:sz w:val="18"/>
          <w:u w:val="single"/>
        </w:rPr>
        <w:t>8-15</w:t>
      </w:r>
      <w:r w:rsidR="00B81C0B" w:rsidRPr="009F77F7">
        <w:rPr>
          <w:rFonts w:ascii="Tahoma" w:hAnsi="Tahoma" w:cs="Tahoma"/>
          <w:b/>
          <w:bCs/>
          <w:sz w:val="18"/>
        </w:rPr>
        <w:t xml:space="preserve"> &amp; </w:t>
      </w:r>
      <w:r w:rsidR="009F77F7" w:rsidRPr="009F77F7">
        <w:rPr>
          <w:rFonts w:ascii="Tahoma" w:hAnsi="Tahoma" w:cs="Tahoma"/>
          <w:b/>
          <w:bCs/>
          <w:sz w:val="18"/>
        </w:rPr>
        <w:t>WTM T355</w:t>
      </w:r>
      <w:r w:rsidR="006553A3" w:rsidRPr="009F77F7">
        <w:rPr>
          <w:rFonts w:ascii="Tahoma" w:hAnsi="Tahoma" w:cs="Tahoma"/>
          <w:b/>
          <w:bCs/>
          <w:sz w:val="18"/>
        </w:rPr>
        <w:t>.</w:t>
      </w:r>
      <w:r w:rsidR="000E513C" w:rsidRPr="009F77F7">
        <w:rPr>
          <w:rFonts w:ascii="Tahoma" w:hAnsi="Tahoma" w:cs="Tahoma"/>
          <w:sz w:val="18"/>
        </w:rPr>
        <w:t xml:space="preserve">  </w:t>
      </w:r>
    </w:p>
    <w:p w14:paraId="32B345EE" w14:textId="77777777" w:rsidR="009F77F7" w:rsidRDefault="009F77F7" w:rsidP="009F77F7">
      <w:pPr>
        <w:ind w:left="360" w:right="360"/>
        <w:jc w:val="both"/>
        <w:rPr>
          <w:rFonts w:ascii="Tahoma" w:hAnsi="Tahoma" w:cs="Tahoma"/>
          <w:sz w:val="18"/>
        </w:rPr>
      </w:pPr>
    </w:p>
    <w:p w14:paraId="5253F2F8" w14:textId="43052E7F" w:rsidR="005916B6" w:rsidRPr="009F6750" w:rsidRDefault="00CC3FD3" w:rsidP="009F6750">
      <w:pPr>
        <w:numPr>
          <w:ilvl w:val="0"/>
          <w:numId w:val="3"/>
        </w:numPr>
        <w:ind w:right="360"/>
        <w:jc w:val="both"/>
        <w:rPr>
          <w:rFonts w:ascii="Tahoma" w:hAnsi="Tahoma" w:cs="Tahoma"/>
          <w:sz w:val="18"/>
        </w:rPr>
      </w:pPr>
      <w:r w:rsidRPr="005916B6">
        <w:rPr>
          <w:rFonts w:ascii="Tahoma" w:hAnsi="Tahoma" w:cs="Tahoma"/>
          <w:b/>
          <w:sz w:val="18"/>
        </w:rPr>
        <w:t>Material Changes:</w:t>
      </w:r>
      <w:r w:rsidRPr="005916B6">
        <w:rPr>
          <w:rFonts w:ascii="Tahoma" w:hAnsi="Tahoma" w:cs="Tahoma"/>
          <w:sz w:val="18"/>
        </w:rPr>
        <w:t xml:space="preserve"> </w:t>
      </w:r>
      <w:r w:rsidR="00696860" w:rsidRPr="009F6750">
        <w:rPr>
          <w:rFonts w:ascii="Tahoma" w:hAnsi="Tahoma" w:cs="Tahoma"/>
          <w:sz w:val="18"/>
        </w:rPr>
        <w:t>Submit JMF change request</w:t>
      </w:r>
      <w:r w:rsidR="009F6750" w:rsidRPr="009F6750">
        <w:rPr>
          <w:rFonts w:ascii="Tahoma" w:hAnsi="Tahoma" w:cs="Tahoma"/>
          <w:sz w:val="18"/>
        </w:rPr>
        <w:t>s</w:t>
      </w:r>
      <w:r w:rsidR="00696860" w:rsidRPr="009F6750">
        <w:rPr>
          <w:rFonts w:ascii="Tahoma" w:hAnsi="Tahoma" w:cs="Tahoma"/>
          <w:sz w:val="18"/>
        </w:rPr>
        <w:t xml:space="preserve"> </w:t>
      </w:r>
      <w:r w:rsidR="009F6750" w:rsidRPr="009F6750">
        <w:rPr>
          <w:rFonts w:ascii="Tahoma" w:hAnsi="Tahoma" w:cs="Tahoma"/>
          <w:sz w:val="18"/>
        </w:rPr>
        <w:t xml:space="preserve">with all supporting documents </w:t>
      </w:r>
      <w:r w:rsidR="005916B6" w:rsidRPr="009F6750">
        <w:rPr>
          <w:rFonts w:ascii="Tahoma" w:hAnsi="Tahoma" w:cs="Tahoma"/>
          <w:sz w:val="18"/>
        </w:rPr>
        <w:t>directly to SE Region TSS Representative</w:t>
      </w:r>
      <w:r w:rsidR="009F6750" w:rsidRPr="009F6750">
        <w:rPr>
          <w:rFonts w:ascii="Tahoma" w:hAnsi="Tahoma" w:cs="Tahoma"/>
          <w:sz w:val="18"/>
        </w:rPr>
        <w:t xml:space="preserve"> using the established formats</w:t>
      </w:r>
      <w:r w:rsidR="00A879B4">
        <w:rPr>
          <w:rFonts w:ascii="Tahoma" w:hAnsi="Tahoma" w:cs="Tahoma"/>
          <w:sz w:val="18"/>
        </w:rPr>
        <w:t xml:space="preserve">. Submittal guidance is referenced at the end of this </w:t>
      </w:r>
      <w:r w:rsidR="00EF3779">
        <w:rPr>
          <w:rFonts w:ascii="Tahoma" w:hAnsi="Tahoma" w:cs="Tahoma"/>
          <w:sz w:val="18"/>
        </w:rPr>
        <w:t>document.</w:t>
      </w:r>
    </w:p>
    <w:p w14:paraId="7742DEFF" w14:textId="77777777" w:rsidR="00417817" w:rsidRDefault="00417817" w:rsidP="007550D2">
      <w:pPr>
        <w:pStyle w:val="ListParagraph"/>
        <w:ind w:left="360" w:right="360"/>
        <w:rPr>
          <w:rFonts w:ascii="Tahoma" w:hAnsi="Tahoma" w:cs="Tahoma"/>
          <w:sz w:val="18"/>
        </w:rPr>
      </w:pPr>
    </w:p>
    <w:p w14:paraId="39743E63" w14:textId="38058401" w:rsidR="00E35E7E" w:rsidRPr="009F6750" w:rsidRDefault="00417817" w:rsidP="007C325D">
      <w:pPr>
        <w:numPr>
          <w:ilvl w:val="0"/>
          <w:numId w:val="3"/>
        </w:numPr>
        <w:ind w:right="360"/>
        <w:jc w:val="both"/>
        <w:rPr>
          <w:rFonts w:ascii="Tahoma" w:hAnsi="Tahoma" w:cs="Tahoma"/>
          <w:sz w:val="18"/>
        </w:rPr>
      </w:pPr>
      <w:r w:rsidRPr="009F6750">
        <w:rPr>
          <w:rFonts w:ascii="Tahoma" w:hAnsi="Tahoma" w:cs="Tahoma"/>
          <w:b/>
          <w:sz w:val="18"/>
        </w:rPr>
        <w:t>Corrective Action:</w:t>
      </w:r>
      <w:r w:rsidRPr="009F6750">
        <w:rPr>
          <w:rFonts w:ascii="Tahoma" w:hAnsi="Tahoma" w:cs="Tahoma"/>
          <w:color w:val="FF0000"/>
          <w:sz w:val="18"/>
        </w:rPr>
        <w:t xml:space="preserve"> </w:t>
      </w:r>
      <w:r w:rsidR="004D52F6" w:rsidRPr="004D52F6">
        <w:rPr>
          <w:rFonts w:ascii="Tahoma" w:hAnsi="Tahoma" w:cs="Tahoma"/>
          <w:color w:val="000000" w:themeColor="text1"/>
          <w:sz w:val="18"/>
        </w:rPr>
        <w:t xml:space="preserve">Varies by Item type.  </w:t>
      </w:r>
      <w:r w:rsidR="009F6750" w:rsidRPr="004D52F6">
        <w:rPr>
          <w:rFonts w:ascii="Tahoma" w:hAnsi="Tahoma" w:cs="Tahoma"/>
          <w:color w:val="000000" w:themeColor="text1"/>
          <w:sz w:val="18"/>
        </w:rPr>
        <w:t>A</w:t>
      </w:r>
      <w:r w:rsidRPr="004D52F6">
        <w:rPr>
          <w:rFonts w:ascii="Tahoma" w:hAnsi="Tahoma" w:cs="Tahoma"/>
          <w:color w:val="000000" w:themeColor="text1"/>
          <w:sz w:val="18"/>
        </w:rPr>
        <w:t xml:space="preserve">dhere to </w:t>
      </w:r>
      <w:r w:rsidR="006B121B" w:rsidRPr="004D52F6">
        <w:rPr>
          <w:rFonts w:ascii="Tahoma" w:hAnsi="Tahoma" w:cs="Tahoma"/>
          <w:color w:val="000000" w:themeColor="text1"/>
          <w:sz w:val="18"/>
        </w:rPr>
        <w:t>Standard Specifications</w:t>
      </w:r>
      <w:r w:rsidR="00B0083E" w:rsidRPr="004D52F6">
        <w:rPr>
          <w:rFonts w:ascii="Tahoma" w:hAnsi="Tahoma" w:cs="Tahoma"/>
          <w:color w:val="000000" w:themeColor="text1"/>
          <w:sz w:val="18"/>
        </w:rPr>
        <w:t xml:space="preserve"> 460</w:t>
      </w:r>
      <w:r w:rsidR="00B0083E" w:rsidRPr="009F6750">
        <w:rPr>
          <w:rFonts w:ascii="Tahoma" w:hAnsi="Tahoma" w:cs="Tahoma"/>
          <w:sz w:val="18"/>
        </w:rPr>
        <w:t>.2.8.2.1.7.</w:t>
      </w:r>
      <w:r w:rsidR="00844104" w:rsidRPr="009F6750">
        <w:rPr>
          <w:rFonts w:ascii="Tahoma" w:hAnsi="Tahoma" w:cs="Tahoma"/>
          <w:sz w:val="18"/>
        </w:rPr>
        <w:t xml:space="preserve"> </w:t>
      </w:r>
      <w:r w:rsidR="00E64574">
        <w:rPr>
          <w:rFonts w:ascii="Tahoma" w:hAnsi="Tahoma" w:cs="Tahoma"/>
          <w:sz w:val="18"/>
        </w:rPr>
        <w:t>and SPV guidance.</w:t>
      </w:r>
    </w:p>
    <w:p w14:paraId="11FBC48E" w14:textId="4440DB6B" w:rsidR="00703A3C" w:rsidRPr="000D486C" w:rsidRDefault="003D2FBD" w:rsidP="000D486C">
      <w:pPr>
        <w:ind w:right="360"/>
        <w:jc w:val="both"/>
        <w:rPr>
          <w:rFonts w:ascii="Tahoma" w:hAnsi="Tahoma" w:cs="Tahoma"/>
          <w:sz w:val="22"/>
          <w:szCs w:val="22"/>
        </w:rPr>
      </w:pPr>
      <w:bookmarkStart w:id="3" w:name="_Hlk198707321"/>
      <w:r w:rsidRPr="000D486C">
        <w:rPr>
          <w:rFonts w:ascii="Tahoma" w:hAnsi="Tahoma" w:cs="Tahoma"/>
          <w:b/>
          <w:sz w:val="22"/>
          <w:szCs w:val="22"/>
        </w:rPr>
        <w:lastRenderedPageBreak/>
        <w:t xml:space="preserve">Waiving </w:t>
      </w:r>
      <w:r w:rsidR="00703A3C" w:rsidRPr="000D486C">
        <w:rPr>
          <w:rFonts w:ascii="Tahoma" w:hAnsi="Tahoma" w:cs="Tahoma"/>
          <w:b/>
          <w:sz w:val="22"/>
          <w:szCs w:val="22"/>
        </w:rPr>
        <w:t>Testing</w:t>
      </w:r>
      <w:r w:rsidR="009F6750" w:rsidRPr="000D486C">
        <w:rPr>
          <w:rFonts w:ascii="Tahoma" w:hAnsi="Tahoma" w:cs="Tahoma"/>
          <w:b/>
          <w:sz w:val="22"/>
          <w:szCs w:val="22"/>
        </w:rPr>
        <w:t>:</w:t>
      </w:r>
    </w:p>
    <w:bookmarkEnd w:id="3"/>
    <w:p w14:paraId="02B03210" w14:textId="77777777" w:rsidR="00703A3C" w:rsidRPr="00703A3C" w:rsidRDefault="00703A3C" w:rsidP="007550D2">
      <w:pPr>
        <w:ind w:left="360" w:right="360"/>
        <w:jc w:val="both"/>
        <w:rPr>
          <w:rFonts w:ascii="Tahoma" w:hAnsi="Tahoma" w:cs="Tahoma"/>
          <w:sz w:val="18"/>
        </w:rPr>
      </w:pPr>
    </w:p>
    <w:p w14:paraId="4DF3B533" w14:textId="77777777" w:rsidR="000312AE" w:rsidRDefault="009F6750" w:rsidP="007550D2">
      <w:pPr>
        <w:ind w:right="360" w:firstLine="360"/>
        <w:jc w:val="both"/>
        <w:rPr>
          <w:rFonts w:ascii="Tahoma" w:hAnsi="Tahoma" w:cs="Tahoma"/>
          <w:sz w:val="18"/>
        </w:rPr>
      </w:pPr>
      <w:r>
        <w:rPr>
          <w:rFonts w:ascii="Tahoma" w:hAnsi="Tahoma" w:cs="Tahoma"/>
          <w:b/>
          <w:sz w:val="18"/>
        </w:rPr>
        <w:t xml:space="preserve">QC and QV </w:t>
      </w:r>
      <w:r w:rsidR="00A304FD">
        <w:rPr>
          <w:rFonts w:ascii="Tahoma" w:hAnsi="Tahoma" w:cs="Tahoma"/>
          <w:b/>
          <w:sz w:val="18"/>
        </w:rPr>
        <w:t>M</w:t>
      </w:r>
      <w:r w:rsidR="003D2FBD" w:rsidRPr="00703A3C">
        <w:rPr>
          <w:rFonts w:ascii="Tahoma" w:hAnsi="Tahoma" w:cs="Tahoma"/>
          <w:b/>
          <w:sz w:val="18"/>
        </w:rPr>
        <w:t>ix testing</w:t>
      </w:r>
      <w:r w:rsidR="00703A3C">
        <w:rPr>
          <w:rFonts w:ascii="Tahoma" w:hAnsi="Tahoma" w:cs="Tahoma"/>
          <w:b/>
          <w:sz w:val="18"/>
        </w:rPr>
        <w:t>:</w:t>
      </w:r>
      <w:r w:rsidR="003D2FBD">
        <w:rPr>
          <w:rFonts w:ascii="Tahoma" w:hAnsi="Tahoma" w:cs="Tahoma"/>
          <w:sz w:val="18"/>
        </w:rPr>
        <w:t xml:space="preserve"> </w:t>
      </w:r>
    </w:p>
    <w:p w14:paraId="3C7D4550" w14:textId="2A4C58B4" w:rsidR="00703A3C" w:rsidRDefault="009F6750" w:rsidP="007550D2">
      <w:pPr>
        <w:ind w:right="360" w:firstLine="360"/>
        <w:jc w:val="both"/>
        <w:rPr>
          <w:rFonts w:ascii="Tahoma" w:hAnsi="Tahoma" w:cs="Tahoma"/>
          <w:sz w:val="18"/>
        </w:rPr>
      </w:pPr>
      <w:r>
        <w:rPr>
          <w:rFonts w:ascii="Tahoma" w:hAnsi="Tahoma" w:cs="Tahoma"/>
          <w:sz w:val="18"/>
        </w:rPr>
        <w:t>Testing may be waived for bid items with less than 500 tons</w:t>
      </w:r>
      <w:r w:rsidR="000F1665">
        <w:rPr>
          <w:rFonts w:ascii="Tahoma" w:hAnsi="Tahoma" w:cs="Tahoma"/>
          <w:sz w:val="18"/>
        </w:rPr>
        <w:t xml:space="preserve"> </w:t>
      </w:r>
      <w:r>
        <w:rPr>
          <w:rFonts w:ascii="Tahoma" w:hAnsi="Tahoma" w:cs="Tahoma"/>
          <w:sz w:val="18"/>
        </w:rPr>
        <w:t>(</w:t>
      </w:r>
      <w:r w:rsidRPr="009F6750">
        <w:rPr>
          <w:rFonts w:ascii="Tahoma" w:hAnsi="Tahoma" w:cs="Tahoma"/>
          <w:sz w:val="18"/>
          <w:u w:val="single"/>
        </w:rPr>
        <w:t>460.2.8.2.1.3.3</w:t>
      </w:r>
      <w:r>
        <w:rPr>
          <w:rFonts w:ascii="Tahoma" w:hAnsi="Tahoma" w:cs="Tahoma"/>
          <w:sz w:val="18"/>
        </w:rPr>
        <w:t xml:space="preserve"> &amp; </w:t>
      </w:r>
      <w:r w:rsidRPr="009F6750">
        <w:rPr>
          <w:rFonts w:ascii="Tahoma" w:hAnsi="Tahoma" w:cs="Tahoma"/>
          <w:sz w:val="18"/>
          <w:u w:val="single"/>
        </w:rPr>
        <w:t>460.2.8.3.1.4</w:t>
      </w:r>
      <w:r>
        <w:rPr>
          <w:rFonts w:ascii="Tahoma" w:hAnsi="Tahoma" w:cs="Tahoma"/>
          <w:sz w:val="18"/>
        </w:rPr>
        <w:t>)</w:t>
      </w:r>
    </w:p>
    <w:p w14:paraId="2CD8DC11" w14:textId="77777777" w:rsidR="00703A3C" w:rsidRDefault="00703A3C" w:rsidP="007550D2">
      <w:pPr>
        <w:ind w:left="360" w:right="360"/>
        <w:jc w:val="both"/>
        <w:rPr>
          <w:rFonts w:ascii="Tahoma" w:hAnsi="Tahoma" w:cs="Tahoma"/>
          <w:sz w:val="18"/>
        </w:rPr>
      </w:pPr>
    </w:p>
    <w:p w14:paraId="47396A77" w14:textId="263715CE" w:rsidR="00C96118" w:rsidRDefault="00A304FD" w:rsidP="00227105">
      <w:pPr>
        <w:ind w:left="360" w:right="360"/>
        <w:jc w:val="both"/>
        <w:rPr>
          <w:rFonts w:ascii="Tahoma" w:hAnsi="Tahoma" w:cs="Tahoma"/>
          <w:sz w:val="18"/>
        </w:rPr>
      </w:pPr>
      <w:r>
        <w:rPr>
          <w:rFonts w:ascii="Tahoma" w:hAnsi="Tahoma" w:cs="Tahoma"/>
          <w:b/>
          <w:sz w:val="18"/>
        </w:rPr>
        <w:t>D</w:t>
      </w:r>
      <w:r w:rsidR="000F1665" w:rsidRPr="00703A3C">
        <w:rPr>
          <w:rFonts w:ascii="Tahoma" w:hAnsi="Tahoma" w:cs="Tahoma"/>
          <w:b/>
          <w:sz w:val="18"/>
        </w:rPr>
        <w:t>ensity</w:t>
      </w:r>
      <w:r w:rsidR="00703A3C" w:rsidRPr="00703A3C">
        <w:rPr>
          <w:rFonts w:ascii="Tahoma" w:hAnsi="Tahoma" w:cs="Tahoma"/>
          <w:b/>
          <w:sz w:val="18"/>
        </w:rPr>
        <w:t xml:space="preserve"> testing</w:t>
      </w:r>
      <w:r w:rsidR="00703A3C">
        <w:rPr>
          <w:rFonts w:ascii="Tahoma" w:hAnsi="Tahoma" w:cs="Tahoma"/>
          <w:b/>
          <w:sz w:val="18"/>
        </w:rPr>
        <w:t>:</w:t>
      </w:r>
      <w:r w:rsidR="00703A3C">
        <w:rPr>
          <w:rFonts w:ascii="Tahoma" w:hAnsi="Tahoma" w:cs="Tahoma"/>
          <w:sz w:val="18"/>
        </w:rPr>
        <w:t xml:space="preserve"> </w:t>
      </w:r>
    </w:p>
    <w:p w14:paraId="2145369D" w14:textId="77777777" w:rsidR="00C96118" w:rsidRPr="005E12F5" w:rsidRDefault="00C96118" w:rsidP="00C96118">
      <w:pPr>
        <w:ind w:firstLine="360"/>
        <w:rPr>
          <w:rFonts w:ascii="Tahoma" w:hAnsi="Tahoma" w:cs="Tahoma"/>
          <w:b/>
          <w:bCs/>
          <w:sz w:val="18"/>
          <w:szCs w:val="18"/>
        </w:rPr>
      </w:pPr>
      <w:r w:rsidRPr="005E12F5">
        <w:rPr>
          <w:rFonts w:ascii="Tahoma" w:hAnsi="Tahoma" w:cs="Tahoma"/>
          <w:b/>
          <w:bCs/>
          <w:sz w:val="18"/>
          <w:szCs w:val="18"/>
        </w:rPr>
        <w:t>460.3.3.3 Waiving Density Testing</w:t>
      </w:r>
    </w:p>
    <w:p w14:paraId="774CF013" w14:textId="77777777" w:rsidR="00C96118" w:rsidRPr="005E12F5" w:rsidRDefault="00C96118" w:rsidP="00C96118">
      <w:pPr>
        <w:ind w:firstLine="360"/>
        <w:rPr>
          <w:rFonts w:ascii="Tahoma" w:hAnsi="Tahoma" w:cs="Tahoma"/>
          <w:sz w:val="18"/>
          <w:szCs w:val="18"/>
        </w:rPr>
      </w:pPr>
      <w:r w:rsidRPr="005E12F5">
        <w:rPr>
          <w:rFonts w:ascii="Tahoma" w:hAnsi="Tahoma" w:cs="Tahoma"/>
          <w:sz w:val="18"/>
          <w:szCs w:val="18"/>
        </w:rPr>
        <w:t>(1) The engineer may waive density testing for one or more of the following reasons:</w:t>
      </w:r>
    </w:p>
    <w:p w14:paraId="5DA2F296" w14:textId="33AC77CB" w:rsidR="00C96118" w:rsidRPr="005E12F5" w:rsidRDefault="00C96118" w:rsidP="00C96118">
      <w:pPr>
        <w:rPr>
          <w:rFonts w:ascii="Tahoma" w:hAnsi="Tahoma" w:cs="Tahoma"/>
          <w:sz w:val="18"/>
          <w:szCs w:val="18"/>
        </w:rPr>
      </w:pPr>
      <w:r w:rsidRPr="005E12F5">
        <w:rPr>
          <w:rFonts w:ascii="Tahoma" w:hAnsi="Tahoma" w:cs="Tahoma"/>
          <w:sz w:val="18"/>
          <w:szCs w:val="18"/>
        </w:rPr>
        <w:t xml:space="preserve"> </w:t>
      </w:r>
      <w:r w:rsidRPr="005E12F5">
        <w:rPr>
          <w:rFonts w:ascii="Tahoma" w:hAnsi="Tahoma" w:cs="Tahoma"/>
          <w:sz w:val="18"/>
          <w:szCs w:val="18"/>
        </w:rPr>
        <w:tab/>
        <w:t>1. It is impracticable to determine density by the lot system.</w:t>
      </w:r>
    </w:p>
    <w:p w14:paraId="4F415974" w14:textId="77777777" w:rsidR="00C96118" w:rsidRPr="005E12F5" w:rsidRDefault="00C96118" w:rsidP="00C96118">
      <w:pPr>
        <w:ind w:firstLine="720"/>
        <w:rPr>
          <w:rFonts w:ascii="Tahoma" w:hAnsi="Tahoma" w:cs="Tahoma"/>
          <w:sz w:val="18"/>
          <w:szCs w:val="18"/>
        </w:rPr>
      </w:pPr>
      <w:r w:rsidRPr="005E12F5">
        <w:rPr>
          <w:rFonts w:ascii="Tahoma" w:hAnsi="Tahoma" w:cs="Tahoma"/>
          <w:sz w:val="18"/>
          <w:szCs w:val="18"/>
        </w:rPr>
        <w:t xml:space="preserve"> 2. The contract contains less than 750 tons of a given mixture type placed within the same layer and target</w:t>
      </w:r>
    </w:p>
    <w:p w14:paraId="1911A5BD" w14:textId="459246F5" w:rsidR="00C96118" w:rsidRDefault="00C96118" w:rsidP="00C96118">
      <w:pPr>
        <w:ind w:left="720"/>
        <w:rPr>
          <w:sz w:val="18"/>
          <w:szCs w:val="18"/>
        </w:rPr>
      </w:pPr>
      <w:r w:rsidRPr="005E12F5">
        <w:rPr>
          <w:rFonts w:ascii="Tahoma" w:hAnsi="Tahoma" w:cs="Tahoma"/>
          <w:sz w:val="18"/>
          <w:szCs w:val="18"/>
        </w:rPr>
        <w:t xml:space="preserve">      maximum density category</w:t>
      </w:r>
      <w:r w:rsidRPr="00C96118">
        <w:rPr>
          <w:sz w:val="18"/>
          <w:szCs w:val="18"/>
        </w:rPr>
        <w:t>.</w:t>
      </w:r>
    </w:p>
    <w:p w14:paraId="7DB56764" w14:textId="77777777" w:rsidR="00A12960" w:rsidRDefault="00A12960" w:rsidP="00C96118">
      <w:pPr>
        <w:ind w:left="720"/>
        <w:rPr>
          <w:sz w:val="18"/>
          <w:szCs w:val="18"/>
        </w:rPr>
      </w:pPr>
    </w:p>
    <w:p w14:paraId="789EF8AD" w14:textId="2DFA29A9" w:rsidR="00A12960" w:rsidRPr="000D486C" w:rsidRDefault="00A12960" w:rsidP="00A12960">
      <w:pPr>
        <w:ind w:right="360"/>
        <w:jc w:val="both"/>
        <w:rPr>
          <w:rFonts w:ascii="Tahoma" w:hAnsi="Tahoma" w:cs="Tahoma"/>
          <w:sz w:val="22"/>
          <w:szCs w:val="22"/>
        </w:rPr>
      </w:pPr>
      <w:r>
        <w:rPr>
          <w:rFonts w:ascii="Tahoma" w:hAnsi="Tahoma" w:cs="Tahoma"/>
          <w:b/>
          <w:sz w:val="22"/>
          <w:szCs w:val="22"/>
        </w:rPr>
        <w:t>Miscellaneous:</w:t>
      </w:r>
    </w:p>
    <w:p w14:paraId="4D39A752" w14:textId="77777777" w:rsidR="00C91F80" w:rsidRPr="00C91F80" w:rsidRDefault="00C91F80" w:rsidP="00C91F80">
      <w:pPr>
        <w:ind w:right="360"/>
        <w:jc w:val="both"/>
        <w:rPr>
          <w:rFonts w:ascii="Tahoma" w:hAnsi="Tahoma" w:cs="Tahoma"/>
          <w:sz w:val="18"/>
        </w:rPr>
      </w:pPr>
    </w:p>
    <w:p w14:paraId="37D4CEB4" w14:textId="4715B4EF" w:rsidR="00616752" w:rsidRPr="001A11F0" w:rsidRDefault="00616752" w:rsidP="001A11F0">
      <w:pPr>
        <w:numPr>
          <w:ilvl w:val="0"/>
          <w:numId w:val="3"/>
        </w:numPr>
        <w:ind w:right="360"/>
        <w:jc w:val="both"/>
        <w:rPr>
          <w:rFonts w:ascii="Arial" w:hAnsi="Arial" w:cs="Arial"/>
          <w:sz w:val="18"/>
          <w:szCs w:val="18"/>
        </w:rPr>
      </w:pPr>
      <w:r w:rsidRPr="00A304FD">
        <w:rPr>
          <w:rFonts w:ascii="Tahoma" w:hAnsi="Tahoma" w:cs="Tahoma"/>
          <w:b/>
          <w:sz w:val="18"/>
        </w:rPr>
        <w:t>Cold weather paving</w:t>
      </w:r>
      <w:r w:rsidR="00D91B26" w:rsidRPr="00A304FD">
        <w:rPr>
          <w:rFonts w:ascii="Tahoma" w:hAnsi="Tahoma" w:cs="Tahoma"/>
          <w:b/>
          <w:sz w:val="18"/>
        </w:rPr>
        <w:t>:</w:t>
      </w:r>
      <w:r>
        <w:rPr>
          <w:rFonts w:ascii="Tahoma" w:hAnsi="Tahoma" w:cs="Tahoma"/>
          <w:sz w:val="18"/>
        </w:rPr>
        <w:t xml:space="preserve"> </w:t>
      </w:r>
      <w:r w:rsidRPr="00051D51">
        <w:rPr>
          <w:rFonts w:ascii="Tahoma" w:hAnsi="Tahoma" w:cs="Tahoma"/>
          <w:sz w:val="18"/>
        </w:rPr>
        <w:t>(</w:t>
      </w:r>
      <w:r w:rsidR="00051D51">
        <w:rPr>
          <w:rFonts w:ascii="Arial" w:hAnsi="Arial" w:cs="Arial"/>
          <w:sz w:val="18"/>
          <w:szCs w:val="18"/>
        </w:rPr>
        <w:t>450</w:t>
      </w:r>
      <w:r w:rsidR="00D91B26" w:rsidRPr="00051D51">
        <w:rPr>
          <w:rFonts w:ascii="Tahoma" w:hAnsi="Tahoma" w:cs="Tahoma"/>
          <w:sz w:val="18"/>
        </w:rPr>
        <w:t>, 460</w:t>
      </w:r>
      <w:r w:rsidR="00051D51">
        <w:rPr>
          <w:rFonts w:ascii="Arial" w:hAnsi="Arial" w:cs="Arial"/>
          <w:sz w:val="18"/>
          <w:szCs w:val="18"/>
        </w:rPr>
        <w:t>)</w:t>
      </w:r>
      <w:r w:rsidR="00F6395E">
        <w:rPr>
          <w:rFonts w:ascii="Arial" w:hAnsi="Arial" w:cs="Arial"/>
          <w:sz w:val="20"/>
        </w:rPr>
        <w:t xml:space="preserve"> </w:t>
      </w:r>
      <w:r w:rsidR="00CC4D0A" w:rsidRPr="008F7746">
        <w:rPr>
          <w:rFonts w:ascii="Arial" w:hAnsi="Arial" w:cs="Arial"/>
          <w:sz w:val="18"/>
          <w:szCs w:val="18"/>
        </w:rPr>
        <w:t>Plan required</w:t>
      </w:r>
      <w:r w:rsidR="00F6395E" w:rsidRPr="008F7746">
        <w:rPr>
          <w:rFonts w:ascii="Arial" w:hAnsi="Arial" w:cs="Arial"/>
          <w:sz w:val="18"/>
          <w:szCs w:val="18"/>
        </w:rPr>
        <w:t xml:space="preserve"> at </w:t>
      </w:r>
      <w:r w:rsidR="00CC4D0A" w:rsidRPr="008F7746">
        <w:rPr>
          <w:rFonts w:ascii="Arial" w:hAnsi="Arial" w:cs="Arial"/>
          <w:sz w:val="18"/>
          <w:szCs w:val="18"/>
        </w:rPr>
        <w:t>pre</w:t>
      </w:r>
      <w:r w:rsidR="004142A8">
        <w:rPr>
          <w:rFonts w:ascii="Arial" w:hAnsi="Arial" w:cs="Arial"/>
          <w:sz w:val="18"/>
          <w:szCs w:val="18"/>
        </w:rPr>
        <w:t>-</w:t>
      </w:r>
      <w:r w:rsidR="000D486C">
        <w:rPr>
          <w:rFonts w:ascii="Arial" w:hAnsi="Arial" w:cs="Arial"/>
          <w:sz w:val="18"/>
          <w:szCs w:val="18"/>
        </w:rPr>
        <w:t>pave</w:t>
      </w:r>
      <w:r w:rsidR="00CC4D0A" w:rsidRPr="008F7746">
        <w:rPr>
          <w:rFonts w:ascii="Arial" w:hAnsi="Arial" w:cs="Arial"/>
          <w:sz w:val="18"/>
          <w:szCs w:val="18"/>
        </w:rPr>
        <w:t xml:space="preserve"> meeting.</w:t>
      </w:r>
      <w:r w:rsidR="00F6395E" w:rsidRPr="008F7746">
        <w:rPr>
          <w:rFonts w:ascii="Arial" w:hAnsi="Arial" w:cs="Arial"/>
          <w:sz w:val="18"/>
          <w:szCs w:val="18"/>
        </w:rPr>
        <w:t xml:space="preserve"> Written </w:t>
      </w:r>
      <w:r w:rsidR="00CC4D0A" w:rsidRPr="008F7746">
        <w:rPr>
          <w:rFonts w:ascii="Arial" w:hAnsi="Arial" w:cs="Arial"/>
          <w:sz w:val="18"/>
          <w:szCs w:val="18"/>
        </w:rPr>
        <w:t xml:space="preserve">engineer </w:t>
      </w:r>
      <w:r w:rsidR="00F6395E" w:rsidRPr="008F7746">
        <w:rPr>
          <w:rFonts w:ascii="Arial" w:hAnsi="Arial" w:cs="Arial"/>
          <w:sz w:val="18"/>
          <w:szCs w:val="18"/>
        </w:rPr>
        <w:t xml:space="preserve">acceptance required. </w:t>
      </w:r>
      <w:r w:rsidR="00AB020C">
        <w:rPr>
          <w:rFonts w:ascii="Arial" w:hAnsi="Arial" w:cs="Arial"/>
          <w:sz w:val="18"/>
          <w:szCs w:val="18"/>
        </w:rPr>
        <w:t xml:space="preserve">Paving season is </w:t>
      </w:r>
      <w:r w:rsidR="00AB020C" w:rsidRPr="00AB020C">
        <w:rPr>
          <w:rFonts w:ascii="Arial" w:hAnsi="Arial" w:cs="Arial"/>
          <w:sz w:val="18"/>
          <w:szCs w:val="18"/>
        </w:rPr>
        <w:t xml:space="preserve">April 15 </w:t>
      </w:r>
      <w:r w:rsidR="00AB020C">
        <w:rPr>
          <w:rFonts w:ascii="Arial" w:hAnsi="Arial" w:cs="Arial"/>
          <w:sz w:val="18"/>
          <w:szCs w:val="18"/>
        </w:rPr>
        <w:t>to</w:t>
      </w:r>
      <w:r w:rsidR="00AB020C" w:rsidRPr="00AB020C">
        <w:rPr>
          <w:rFonts w:ascii="Arial" w:hAnsi="Arial" w:cs="Arial"/>
          <w:sz w:val="18"/>
          <w:szCs w:val="18"/>
        </w:rPr>
        <w:t xml:space="preserve"> November 1</w:t>
      </w:r>
      <w:r w:rsidR="00AB020C">
        <w:rPr>
          <w:rFonts w:ascii="Arial" w:hAnsi="Arial" w:cs="Arial"/>
          <w:sz w:val="18"/>
          <w:szCs w:val="18"/>
        </w:rPr>
        <w:t xml:space="preserve"> &amp; &gt;35</w:t>
      </w:r>
      <w:r w:rsidR="001A11F0">
        <w:rPr>
          <w:rFonts w:ascii="Arial" w:hAnsi="Arial" w:cs="Arial"/>
          <w:sz w:val="18"/>
          <w:szCs w:val="18"/>
        </w:rPr>
        <w:t>°F</w:t>
      </w:r>
      <w:r w:rsidR="00AB020C">
        <w:rPr>
          <w:rFonts w:ascii="Arial" w:hAnsi="Arial" w:cs="Arial"/>
          <w:sz w:val="18"/>
          <w:szCs w:val="18"/>
        </w:rPr>
        <w:t xml:space="preserve"> upper &amp; &gt;31</w:t>
      </w:r>
      <w:r w:rsidR="001A11F0">
        <w:rPr>
          <w:rFonts w:ascii="Arial" w:hAnsi="Arial" w:cs="Arial"/>
          <w:sz w:val="18"/>
          <w:szCs w:val="18"/>
        </w:rPr>
        <w:t>°F</w:t>
      </w:r>
      <w:r w:rsidR="00AB020C" w:rsidRPr="001A11F0">
        <w:rPr>
          <w:rFonts w:ascii="Arial" w:hAnsi="Arial" w:cs="Arial"/>
          <w:sz w:val="18"/>
          <w:szCs w:val="18"/>
        </w:rPr>
        <w:t xml:space="preserve"> non-upper. Applies to Asphaltic Surface items </w:t>
      </w:r>
      <w:r w:rsidR="004142A8">
        <w:rPr>
          <w:rFonts w:ascii="Arial" w:hAnsi="Arial" w:cs="Arial"/>
          <w:sz w:val="18"/>
          <w:szCs w:val="18"/>
        </w:rPr>
        <w:t xml:space="preserve">also </w:t>
      </w:r>
      <w:r w:rsidR="00AB020C" w:rsidRPr="001A11F0">
        <w:rPr>
          <w:rFonts w:ascii="Arial" w:hAnsi="Arial" w:cs="Arial"/>
          <w:sz w:val="18"/>
          <w:szCs w:val="18"/>
        </w:rPr>
        <w:t xml:space="preserve">(465). </w:t>
      </w:r>
      <w:r w:rsidR="001A11F0" w:rsidRPr="001A11F0">
        <w:rPr>
          <w:rFonts w:ascii="Arial" w:hAnsi="Arial" w:cs="Arial"/>
          <w:sz w:val="18"/>
          <w:szCs w:val="18"/>
        </w:rPr>
        <w:t>Apply tack &gt;31°</w:t>
      </w:r>
      <w:r w:rsidR="001A11F0">
        <w:rPr>
          <w:rFonts w:ascii="Arial" w:hAnsi="Arial" w:cs="Arial"/>
          <w:sz w:val="18"/>
          <w:szCs w:val="18"/>
        </w:rPr>
        <w:t>F.</w:t>
      </w:r>
    </w:p>
    <w:p w14:paraId="7A0AA807" w14:textId="77777777" w:rsidR="00051D51" w:rsidRDefault="00051D51" w:rsidP="00051D51">
      <w:pPr>
        <w:pStyle w:val="ListParagraph"/>
        <w:rPr>
          <w:rFonts w:ascii="Tahoma" w:hAnsi="Tahoma" w:cs="Tahoma"/>
          <w:sz w:val="18"/>
          <w:szCs w:val="18"/>
        </w:rPr>
      </w:pPr>
    </w:p>
    <w:p w14:paraId="22EA1DEB" w14:textId="77777777" w:rsidR="005C318A" w:rsidRDefault="005C318A" w:rsidP="005C318A">
      <w:pPr>
        <w:pStyle w:val="ListParagraph"/>
        <w:rPr>
          <w:rFonts w:ascii="Arial" w:hAnsi="Arial" w:cs="Arial"/>
          <w:sz w:val="18"/>
          <w:szCs w:val="18"/>
        </w:rPr>
      </w:pPr>
    </w:p>
    <w:p w14:paraId="5CC161F7" w14:textId="5CFFCBB2" w:rsidR="005C318A" w:rsidRDefault="005C318A" w:rsidP="005C318A">
      <w:pPr>
        <w:numPr>
          <w:ilvl w:val="0"/>
          <w:numId w:val="3"/>
        </w:numPr>
        <w:ind w:right="360"/>
        <w:jc w:val="both"/>
        <w:rPr>
          <w:rFonts w:ascii="Arial" w:hAnsi="Arial" w:cs="Arial"/>
          <w:sz w:val="20"/>
        </w:rPr>
      </w:pPr>
      <w:r w:rsidRPr="00973F83">
        <w:rPr>
          <w:rFonts w:ascii="Tahoma" w:hAnsi="Tahoma" w:cs="Tahoma"/>
          <w:b/>
          <w:sz w:val="18"/>
        </w:rPr>
        <w:t>Joints:</w:t>
      </w:r>
      <w:r w:rsidRPr="00973F83">
        <w:rPr>
          <w:rFonts w:ascii="Arial" w:hAnsi="Arial" w:cs="Arial"/>
          <w:sz w:val="20"/>
        </w:rPr>
        <w:t xml:space="preserve"> </w:t>
      </w:r>
      <w:r w:rsidR="005E12F5">
        <w:rPr>
          <w:rFonts w:ascii="Arial" w:hAnsi="Arial" w:cs="Arial"/>
          <w:sz w:val="20"/>
        </w:rPr>
        <w:t>(</w:t>
      </w:r>
      <w:r w:rsidR="005E12F5" w:rsidRPr="005E12F5">
        <w:rPr>
          <w:rFonts w:ascii="Arial" w:hAnsi="Arial" w:cs="Arial"/>
          <w:sz w:val="18"/>
          <w:szCs w:val="18"/>
        </w:rPr>
        <w:t>450.3.2.8</w:t>
      </w:r>
      <w:r w:rsidR="00C06BBC">
        <w:rPr>
          <w:rFonts w:ascii="Arial" w:hAnsi="Arial" w:cs="Arial"/>
          <w:sz w:val="18"/>
          <w:szCs w:val="18"/>
        </w:rPr>
        <w:t>)</w:t>
      </w:r>
      <w:r w:rsidRPr="00973F83">
        <w:rPr>
          <w:rFonts w:ascii="Arial" w:hAnsi="Arial" w:cs="Arial"/>
          <w:sz w:val="20"/>
        </w:rPr>
        <w:t xml:space="preserve"> </w:t>
      </w:r>
      <w:r w:rsidR="00C06BBC">
        <w:rPr>
          <w:rFonts w:ascii="Arial" w:hAnsi="Arial" w:cs="Arial"/>
          <w:sz w:val="20"/>
        </w:rPr>
        <w:t xml:space="preserve">See Standard Detail Drawing. </w:t>
      </w:r>
      <w:r w:rsidR="005E12F5">
        <w:rPr>
          <w:rFonts w:ascii="Arial" w:hAnsi="Arial" w:cs="Arial"/>
          <w:sz w:val="20"/>
        </w:rPr>
        <w:t>Notched wedge joint is required for mainline paving where the HMA layers are 1.75 inches or greater.</w:t>
      </w:r>
      <w:r w:rsidRPr="00973F83">
        <w:rPr>
          <w:rFonts w:ascii="Arial" w:hAnsi="Arial" w:cs="Arial"/>
          <w:sz w:val="20"/>
        </w:rPr>
        <w:t xml:space="preserve"> Submit notch documentation for L</w:t>
      </w:r>
      <w:r w:rsidR="0022357C">
        <w:rPr>
          <w:rFonts w:ascii="Arial" w:hAnsi="Arial" w:cs="Arial"/>
          <w:sz w:val="20"/>
        </w:rPr>
        <w:t xml:space="preserve">ongitudinal </w:t>
      </w:r>
      <w:r w:rsidRPr="00973F83">
        <w:rPr>
          <w:rFonts w:ascii="Arial" w:hAnsi="Arial" w:cs="Arial"/>
          <w:sz w:val="20"/>
        </w:rPr>
        <w:t>J</w:t>
      </w:r>
      <w:r w:rsidR="0022357C">
        <w:rPr>
          <w:rFonts w:ascii="Arial" w:hAnsi="Arial" w:cs="Arial"/>
          <w:sz w:val="20"/>
        </w:rPr>
        <w:t>oint</w:t>
      </w:r>
      <w:r w:rsidRPr="00973F83">
        <w:rPr>
          <w:rFonts w:ascii="Arial" w:hAnsi="Arial" w:cs="Arial"/>
          <w:sz w:val="20"/>
        </w:rPr>
        <w:t>. Discuss T</w:t>
      </w:r>
      <w:r w:rsidR="0022357C">
        <w:rPr>
          <w:rFonts w:ascii="Arial" w:hAnsi="Arial" w:cs="Arial"/>
          <w:sz w:val="20"/>
        </w:rPr>
        <w:t xml:space="preserve">ransverse </w:t>
      </w:r>
      <w:r w:rsidRPr="00973F83">
        <w:rPr>
          <w:rFonts w:ascii="Arial" w:hAnsi="Arial" w:cs="Arial"/>
          <w:sz w:val="20"/>
        </w:rPr>
        <w:t>J</w:t>
      </w:r>
      <w:r w:rsidR="0022357C">
        <w:rPr>
          <w:rFonts w:ascii="Arial" w:hAnsi="Arial" w:cs="Arial"/>
          <w:sz w:val="20"/>
        </w:rPr>
        <w:t xml:space="preserve">oint. </w:t>
      </w:r>
      <w:r w:rsidRPr="00973F83">
        <w:rPr>
          <w:rFonts w:ascii="Arial" w:hAnsi="Arial" w:cs="Arial"/>
          <w:sz w:val="20"/>
        </w:rPr>
        <w:t xml:space="preserve"> </w:t>
      </w:r>
      <w:r w:rsidR="0022357C">
        <w:rPr>
          <w:rFonts w:ascii="Arial" w:hAnsi="Arial" w:cs="Arial"/>
          <w:sz w:val="20"/>
        </w:rPr>
        <w:t>I.E</w:t>
      </w:r>
      <w:r w:rsidRPr="00973F83">
        <w:rPr>
          <w:rFonts w:ascii="Arial" w:hAnsi="Arial" w:cs="Arial"/>
          <w:sz w:val="20"/>
        </w:rPr>
        <w:t xml:space="preserve"> sawing/milling/blocking, tacking, tapers.</w:t>
      </w:r>
    </w:p>
    <w:p w14:paraId="5C364893" w14:textId="402E4867" w:rsidR="001016C5" w:rsidRPr="00C25A2C" w:rsidRDefault="001016C5" w:rsidP="001016C5">
      <w:pPr>
        <w:pStyle w:val="ListParagraph"/>
        <w:numPr>
          <w:ilvl w:val="0"/>
          <w:numId w:val="17"/>
        </w:numPr>
        <w:ind w:right="360"/>
        <w:jc w:val="both"/>
        <w:rPr>
          <w:rFonts w:ascii="Arial" w:hAnsi="Arial" w:cs="Arial"/>
          <w:sz w:val="20"/>
        </w:rPr>
      </w:pPr>
      <w:r w:rsidRPr="00C25A2C">
        <w:rPr>
          <w:rFonts w:ascii="Arial" w:hAnsi="Arial" w:cs="Arial"/>
          <w:sz w:val="20"/>
        </w:rPr>
        <w:t xml:space="preserve">Joint to be used:     </w:t>
      </w:r>
      <w:sdt>
        <w:sdtPr>
          <w:rPr>
            <w:rFonts w:ascii="Tahoma" w:hAnsi="Tahoma" w:cs="Tahoma"/>
            <w:sz w:val="20"/>
          </w:rPr>
          <w:id w:val="-225761737"/>
          <w14:checkbox>
            <w14:checked w14:val="0"/>
            <w14:checkedState w14:val="2612" w14:font="MS Gothic"/>
            <w14:uncheckedState w14:val="2610" w14:font="MS Gothic"/>
          </w14:checkbox>
        </w:sdtPr>
        <w:sdtContent>
          <w:r w:rsidR="00C25A2C">
            <w:rPr>
              <w:rFonts w:ascii="MS Gothic" w:eastAsia="MS Gothic" w:hAnsi="MS Gothic" w:cs="Tahoma" w:hint="eastAsia"/>
              <w:sz w:val="20"/>
            </w:rPr>
            <w:t>☐</w:t>
          </w:r>
        </w:sdtContent>
      </w:sdt>
      <w:r w:rsidRPr="00C25A2C">
        <w:rPr>
          <w:rFonts w:ascii="Tahoma" w:hAnsi="Tahoma" w:cs="Tahoma"/>
          <w:sz w:val="20"/>
        </w:rPr>
        <w:t xml:space="preserve"> Notched Wedge</w:t>
      </w:r>
      <w:r w:rsidRPr="00C25A2C">
        <w:rPr>
          <w:rFonts w:ascii="Tahoma" w:hAnsi="Tahoma" w:cs="Tahoma"/>
          <w:sz w:val="20"/>
        </w:rPr>
        <w:tab/>
      </w:r>
      <w:sdt>
        <w:sdtPr>
          <w:rPr>
            <w:rFonts w:ascii="Tahoma" w:hAnsi="Tahoma" w:cs="Tahoma"/>
            <w:sz w:val="20"/>
          </w:rPr>
          <w:id w:val="2047871020"/>
          <w14:checkbox>
            <w14:checked w14:val="0"/>
            <w14:checkedState w14:val="2612" w14:font="MS Gothic"/>
            <w14:uncheckedState w14:val="2610" w14:font="MS Gothic"/>
          </w14:checkbox>
        </w:sdtPr>
        <w:sdtContent>
          <w:r w:rsidRPr="00C25A2C">
            <w:rPr>
              <w:rFonts w:ascii="MS Gothic" w:eastAsia="MS Gothic" w:hAnsi="MS Gothic" w:cs="Tahoma" w:hint="eastAsia"/>
              <w:sz w:val="20"/>
            </w:rPr>
            <w:t>☐</w:t>
          </w:r>
        </w:sdtContent>
      </w:sdt>
      <w:r w:rsidRPr="00C25A2C">
        <w:rPr>
          <w:rFonts w:ascii="Tahoma" w:hAnsi="Tahoma" w:cs="Tahoma"/>
          <w:sz w:val="20"/>
        </w:rPr>
        <w:t xml:space="preserve"> </w:t>
      </w:r>
      <w:proofErr w:type="gramStart"/>
      <w:r w:rsidRPr="00C25A2C">
        <w:rPr>
          <w:rFonts w:ascii="Tahoma" w:hAnsi="Tahoma" w:cs="Tahoma"/>
          <w:sz w:val="20"/>
        </w:rPr>
        <w:t>Vertical</w:t>
      </w:r>
      <w:proofErr w:type="gramEnd"/>
    </w:p>
    <w:p w14:paraId="05DB228C" w14:textId="75740A27" w:rsidR="002C4A02" w:rsidRPr="006F493E" w:rsidRDefault="001016C5" w:rsidP="00304566">
      <w:pPr>
        <w:pStyle w:val="ListParagraph"/>
        <w:numPr>
          <w:ilvl w:val="0"/>
          <w:numId w:val="17"/>
        </w:numPr>
        <w:ind w:right="360"/>
        <w:jc w:val="both"/>
        <w:rPr>
          <w:rFonts w:ascii="Arial" w:hAnsi="Arial" w:cs="Arial"/>
          <w:sz w:val="20"/>
        </w:rPr>
      </w:pPr>
      <w:r w:rsidRPr="006F493E">
        <w:rPr>
          <w:rFonts w:ascii="Arial" w:hAnsi="Arial" w:cs="Arial"/>
          <w:sz w:val="20"/>
        </w:rPr>
        <w:t xml:space="preserve">If not using the notched wedge </w:t>
      </w:r>
      <w:proofErr w:type="gramStart"/>
      <w:r w:rsidRPr="006F493E">
        <w:rPr>
          <w:rFonts w:ascii="Arial" w:hAnsi="Arial" w:cs="Arial"/>
          <w:sz w:val="20"/>
        </w:rPr>
        <w:t>state</w:t>
      </w:r>
      <w:proofErr w:type="gramEnd"/>
      <w:r w:rsidRPr="006F493E">
        <w:rPr>
          <w:rFonts w:ascii="Arial" w:hAnsi="Arial" w:cs="Arial"/>
          <w:sz w:val="20"/>
        </w:rPr>
        <w:t xml:space="preserve"> the reason:</w:t>
      </w:r>
    </w:p>
    <w:p w14:paraId="377B7EAD" w14:textId="77777777" w:rsidR="00C06BBC" w:rsidRDefault="00C06BBC" w:rsidP="00C06BBC">
      <w:pPr>
        <w:pStyle w:val="ListParagraph"/>
        <w:rPr>
          <w:rFonts w:ascii="Arial" w:hAnsi="Arial" w:cs="Arial"/>
          <w:sz w:val="20"/>
        </w:rPr>
      </w:pPr>
    </w:p>
    <w:p w14:paraId="17B778E9" w14:textId="26104CE8" w:rsidR="00C06BBC" w:rsidRDefault="00C06BBC" w:rsidP="00F97857">
      <w:pPr>
        <w:numPr>
          <w:ilvl w:val="0"/>
          <w:numId w:val="3"/>
        </w:numPr>
        <w:ind w:right="360"/>
        <w:jc w:val="both"/>
        <w:rPr>
          <w:rFonts w:ascii="Arial" w:hAnsi="Arial" w:cs="Arial"/>
          <w:sz w:val="20"/>
        </w:rPr>
      </w:pPr>
      <w:r w:rsidRPr="00C06BBC">
        <w:rPr>
          <w:rFonts w:ascii="Tahoma" w:hAnsi="Tahoma" w:cs="Tahoma"/>
          <w:b/>
          <w:sz w:val="18"/>
        </w:rPr>
        <w:t>Equipment:</w:t>
      </w:r>
      <w:r w:rsidRPr="00C06BBC">
        <w:rPr>
          <w:rFonts w:ascii="Arial" w:hAnsi="Arial" w:cs="Arial"/>
          <w:sz w:val="20"/>
        </w:rPr>
        <w:t xml:space="preserve"> (</w:t>
      </w:r>
      <w:r w:rsidRPr="00C06BBC">
        <w:rPr>
          <w:rFonts w:ascii="Arial" w:hAnsi="Arial" w:cs="Arial"/>
          <w:sz w:val="18"/>
          <w:szCs w:val="18"/>
        </w:rPr>
        <w:t>450.3.2.8</w:t>
      </w:r>
      <w:r>
        <w:rPr>
          <w:rFonts w:ascii="Arial" w:hAnsi="Arial" w:cs="Arial"/>
          <w:sz w:val="18"/>
          <w:szCs w:val="18"/>
        </w:rPr>
        <w:t xml:space="preserve"> (5)</w:t>
      </w:r>
      <w:r w:rsidRPr="00C06BBC">
        <w:rPr>
          <w:rFonts w:ascii="Arial" w:hAnsi="Arial" w:cs="Arial"/>
          <w:sz w:val="20"/>
        </w:rPr>
        <w:t xml:space="preserve"> submit documentation to the engineer that includes the brand name and model of each extruding and compacting device proposed for notched wedge joint construction. </w:t>
      </w:r>
    </w:p>
    <w:p w14:paraId="2A8BB684" w14:textId="77777777" w:rsidR="00C06BBC" w:rsidRDefault="00C06BBC" w:rsidP="00C06BBC">
      <w:pPr>
        <w:pStyle w:val="ListParagraph"/>
        <w:rPr>
          <w:rFonts w:ascii="Arial" w:hAnsi="Arial" w:cs="Arial"/>
          <w:sz w:val="20"/>
        </w:rPr>
      </w:pPr>
    </w:p>
    <w:p w14:paraId="5A633240" w14:textId="039072B6" w:rsidR="00C06BBC" w:rsidRDefault="00C06BBC" w:rsidP="006219BA">
      <w:pPr>
        <w:numPr>
          <w:ilvl w:val="0"/>
          <w:numId w:val="3"/>
        </w:numPr>
        <w:ind w:right="360"/>
        <w:jc w:val="both"/>
        <w:rPr>
          <w:rFonts w:ascii="Arial" w:hAnsi="Arial" w:cs="Arial"/>
          <w:sz w:val="20"/>
        </w:rPr>
      </w:pPr>
      <w:r w:rsidRPr="00C06BBC">
        <w:rPr>
          <w:rFonts w:ascii="Tahoma" w:hAnsi="Tahoma" w:cs="Tahoma"/>
          <w:b/>
          <w:sz w:val="18"/>
        </w:rPr>
        <w:t xml:space="preserve">Surface Preparation: </w:t>
      </w:r>
      <w:r w:rsidRPr="00C06BBC">
        <w:rPr>
          <w:rFonts w:ascii="Arial" w:hAnsi="Arial" w:cs="Arial"/>
          <w:sz w:val="20"/>
        </w:rPr>
        <w:t>Cleaning (sweep, vacuum, compressor). Result approved by engineer.</w:t>
      </w:r>
    </w:p>
    <w:p w14:paraId="63E26A88" w14:textId="77777777" w:rsidR="00C06BBC" w:rsidRDefault="00C06BBC" w:rsidP="00C06BBC">
      <w:pPr>
        <w:pStyle w:val="ListParagraph"/>
        <w:rPr>
          <w:rFonts w:ascii="Arial" w:hAnsi="Arial" w:cs="Arial"/>
          <w:sz w:val="20"/>
        </w:rPr>
      </w:pPr>
    </w:p>
    <w:p w14:paraId="001DC1BF" w14:textId="77777777" w:rsidR="00C06BBC" w:rsidRDefault="00C06BBC" w:rsidP="00C06BBC">
      <w:pPr>
        <w:numPr>
          <w:ilvl w:val="0"/>
          <w:numId w:val="3"/>
        </w:numPr>
        <w:ind w:right="360"/>
        <w:jc w:val="both"/>
        <w:rPr>
          <w:rFonts w:ascii="Tahoma" w:hAnsi="Tahoma" w:cs="Tahoma"/>
          <w:b/>
          <w:sz w:val="18"/>
        </w:rPr>
      </w:pPr>
      <w:r>
        <w:rPr>
          <w:rFonts w:ascii="Tahoma" w:hAnsi="Tahoma" w:cs="Tahoma"/>
          <w:b/>
          <w:sz w:val="18"/>
        </w:rPr>
        <w:t xml:space="preserve">Haul Route: </w:t>
      </w:r>
    </w:p>
    <w:p w14:paraId="109E63CD" w14:textId="77777777" w:rsidR="00C06BBC" w:rsidRPr="003F75D9" w:rsidRDefault="00C06BBC" w:rsidP="00C06BBC">
      <w:pPr>
        <w:rPr>
          <w:rFonts w:ascii="Tahoma" w:hAnsi="Tahoma" w:cs="Tahoma"/>
          <w:sz w:val="18"/>
        </w:rPr>
      </w:pPr>
    </w:p>
    <w:p w14:paraId="276777C8" w14:textId="77777777" w:rsidR="00C06BBC" w:rsidRDefault="00C06BBC" w:rsidP="00C06BBC">
      <w:pPr>
        <w:numPr>
          <w:ilvl w:val="0"/>
          <w:numId w:val="3"/>
        </w:numPr>
        <w:ind w:right="360"/>
        <w:jc w:val="both"/>
        <w:rPr>
          <w:rFonts w:ascii="Tahoma" w:hAnsi="Tahoma" w:cs="Tahoma"/>
          <w:b/>
          <w:sz w:val="18"/>
        </w:rPr>
      </w:pPr>
      <w:r>
        <w:rPr>
          <w:rFonts w:ascii="Tahoma" w:hAnsi="Tahoma" w:cs="Tahoma"/>
          <w:b/>
          <w:sz w:val="18"/>
        </w:rPr>
        <w:t>Work Restrictions:</w:t>
      </w:r>
    </w:p>
    <w:p w14:paraId="476B005D" w14:textId="77777777" w:rsidR="00C06BBC" w:rsidRPr="003F75D9" w:rsidRDefault="00C06BBC" w:rsidP="00C06BBC">
      <w:pPr>
        <w:rPr>
          <w:rFonts w:ascii="Tahoma" w:hAnsi="Tahoma" w:cs="Tahoma"/>
          <w:sz w:val="18"/>
        </w:rPr>
      </w:pPr>
    </w:p>
    <w:p w14:paraId="6EF9D17D" w14:textId="77777777" w:rsidR="00C06BBC" w:rsidRPr="007106E3" w:rsidRDefault="00C06BBC" w:rsidP="00C06BBC">
      <w:pPr>
        <w:numPr>
          <w:ilvl w:val="0"/>
          <w:numId w:val="3"/>
        </w:numPr>
        <w:ind w:right="360"/>
        <w:jc w:val="both"/>
        <w:rPr>
          <w:rFonts w:ascii="Tahoma" w:hAnsi="Tahoma" w:cs="Tahoma"/>
          <w:b/>
          <w:sz w:val="18"/>
        </w:rPr>
      </w:pPr>
      <w:r>
        <w:rPr>
          <w:rFonts w:ascii="Tahoma" w:hAnsi="Tahoma" w:cs="Tahoma"/>
          <w:b/>
          <w:sz w:val="18"/>
        </w:rPr>
        <w:t>Traffic Control:</w:t>
      </w:r>
    </w:p>
    <w:p w14:paraId="00E6A339" w14:textId="77777777" w:rsidR="00C06BBC" w:rsidRPr="003F75D9" w:rsidRDefault="00C06BBC" w:rsidP="00C06BBC">
      <w:pPr>
        <w:ind w:right="360"/>
        <w:jc w:val="both"/>
        <w:rPr>
          <w:rFonts w:ascii="Tahoma" w:hAnsi="Tahoma" w:cs="Tahoma"/>
          <w:sz w:val="18"/>
        </w:rPr>
      </w:pPr>
    </w:p>
    <w:p w14:paraId="2B106A18" w14:textId="77777777" w:rsidR="00C06BBC" w:rsidRPr="00E217D4" w:rsidRDefault="00C06BBC" w:rsidP="00C06BBC">
      <w:pPr>
        <w:numPr>
          <w:ilvl w:val="0"/>
          <w:numId w:val="3"/>
        </w:numPr>
        <w:ind w:right="360"/>
        <w:jc w:val="both"/>
        <w:rPr>
          <w:rFonts w:ascii="Tahoma" w:hAnsi="Tahoma" w:cs="Tahoma"/>
          <w:b/>
          <w:sz w:val="18"/>
        </w:rPr>
      </w:pPr>
      <w:r>
        <w:rPr>
          <w:rFonts w:ascii="Tahoma" w:hAnsi="Tahoma" w:cs="Tahoma"/>
          <w:b/>
          <w:sz w:val="18"/>
        </w:rPr>
        <w:t>Accident Plan:</w:t>
      </w:r>
    </w:p>
    <w:p w14:paraId="0CC25D1A" w14:textId="77777777" w:rsidR="007550D2" w:rsidRPr="00D855F6" w:rsidRDefault="007550D2" w:rsidP="007550D2">
      <w:pPr>
        <w:pStyle w:val="ListParagraph"/>
        <w:ind w:left="360" w:right="360"/>
        <w:rPr>
          <w:rFonts w:ascii="Tahoma" w:hAnsi="Tahoma" w:cs="Tahoma"/>
          <w:color w:val="FF0000"/>
          <w:sz w:val="18"/>
        </w:rPr>
      </w:pPr>
    </w:p>
    <w:p w14:paraId="177A5E41" w14:textId="1E483BCB" w:rsidR="00997C17" w:rsidRDefault="00D855F6" w:rsidP="00D855F6">
      <w:pPr>
        <w:numPr>
          <w:ilvl w:val="0"/>
          <w:numId w:val="3"/>
        </w:numPr>
        <w:ind w:right="360"/>
        <w:jc w:val="both"/>
        <w:rPr>
          <w:rFonts w:ascii="Arial" w:hAnsi="Arial" w:cs="Arial"/>
          <w:sz w:val="20"/>
        </w:rPr>
      </w:pPr>
      <w:r w:rsidRPr="00A304FD">
        <w:rPr>
          <w:rFonts w:ascii="Tahoma" w:hAnsi="Tahoma" w:cs="Tahoma"/>
          <w:b/>
          <w:sz w:val="18"/>
        </w:rPr>
        <w:t>Paving Completion:</w:t>
      </w:r>
      <w:r w:rsidRPr="00D855F6">
        <w:rPr>
          <w:rFonts w:ascii="Tahoma" w:hAnsi="Tahoma" w:cs="Tahoma"/>
          <w:color w:val="FF0000"/>
          <w:sz w:val="18"/>
        </w:rPr>
        <w:t xml:space="preserve"> </w:t>
      </w:r>
      <w:r w:rsidR="00844434" w:rsidRPr="00D855F6">
        <w:rPr>
          <w:rFonts w:ascii="Tahoma" w:hAnsi="Tahoma" w:cs="Tahoma"/>
          <w:sz w:val="18"/>
        </w:rPr>
        <w:t>(460.2.8.2.1.4.1(1))</w:t>
      </w:r>
      <w:r w:rsidR="00844434">
        <w:rPr>
          <w:rFonts w:ascii="Tahoma" w:hAnsi="Tahoma" w:cs="Tahoma"/>
          <w:sz w:val="18"/>
        </w:rPr>
        <w:t xml:space="preserve"> </w:t>
      </w:r>
      <w:r w:rsidRPr="00564D54">
        <w:rPr>
          <w:rFonts w:ascii="Arial" w:hAnsi="Arial" w:cs="Arial"/>
          <w:sz w:val="20"/>
        </w:rPr>
        <w:t xml:space="preserve">Submit testing records </w:t>
      </w:r>
      <w:r w:rsidR="00844434" w:rsidRPr="00564D54">
        <w:rPr>
          <w:rFonts w:ascii="Arial" w:hAnsi="Arial" w:cs="Arial"/>
          <w:sz w:val="20"/>
        </w:rPr>
        <w:t>&amp;</w:t>
      </w:r>
      <w:r w:rsidRPr="00564D54">
        <w:rPr>
          <w:rFonts w:ascii="Arial" w:hAnsi="Arial" w:cs="Arial"/>
          <w:sz w:val="20"/>
        </w:rPr>
        <w:t xml:space="preserve"> control charts to </w:t>
      </w:r>
      <w:r w:rsidRPr="00D855F6">
        <w:rPr>
          <w:rFonts w:ascii="Arial" w:hAnsi="Arial" w:cs="Arial"/>
          <w:sz w:val="20"/>
        </w:rPr>
        <w:t xml:space="preserve">the engineer in a neat and orderly manner </w:t>
      </w:r>
      <w:r w:rsidRPr="00564D54">
        <w:rPr>
          <w:rFonts w:ascii="Arial" w:hAnsi="Arial" w:cs="Arial"/>
          <w:sz w:val="20"/>
        </w:rPr>
        <w:t xml:space="preserve">within 10 days </w:t>
      </w:r>
      <w:r w:rsidRPr="00D855F6">
        <w:rPr>
          <w:rFonts w:ascii="Arial" w:hAnsi="Arial" w:cs="Arial"/>
          <w:sz w:val="20"/>
        </w:rPr>
        <w:t>after paving is completed</w:t>
      </w:r>
      <w:r w:rsidR="00A304FD" w:rsidRPr="00564D54">
        <w:rPr>
          <w:rFonts w:ascii="Arial" w:hAnsi="Arial" w:cs="Arial"/>
          <w:sz w:val="20"/>
        </w:rPr>
        <w:t>. Include all source documents, (</w:t>
      </w:r>
      <w:r w:rsidRPr="00564D54">
        <w:rPr>
          <w:rFonts w:ascii="Arial" w:hAnsi="Arial" w:cs="Arial"/>
          <w:sz w:val="20"/>
        </w:rPr>
        <w:t>handwritten and electronic</w:t>
      </w:r>
      <w:r w:rsidR="00A304FD" w:rsidRPr="00564D54">
        <w:rPr>
          <w:rFonts w:ascii="Arial" w:hAnsi="Arial" w:cs="Arial"/>
          <w:sz w:val="20"/>
        </w:rPr>
        <w:t>)</w:t>
      </w:r>
      <w:r w:rsidRPr="00564D54">
        <w:rPr>
          <w:rFonts w:ascii="Arial" w:hAnsi="Arial" w:cs="Arial"/>
          <w:sz w:val="20"/>
        </w:rPr>
        <w:t xml:space="preserve"> used to compute </w:t>
      </w:r>
      <w:proofErr w:type="gramStart"/>
      <w:r w:rsidRPr="00564D54">
        <w:rPr>
          <w:rFonts w:ascii="Arial" w:hAnsi="Arial" w:cs="Arial"/>
          <w:sz w:val="20"/>
        </w:rPr>
        <w:t>final results</w:t>
      </w:r>
      <w:proofErr w:type="gramEnd"/>
      <w:r w:rsidRPr="00564D54">
        <w:rPr>
          <w:rFonts w:ascii="Arial" w:hAnsi="Arial" w:cs="Arial"/>
          <w:sz w:val="20"/>
        </w:rPr>
        <w:t xml:space="preserve">.  </w:t>
      </w:r>
      <w:r w:rsidR="00F2406B" w:rsidRPr="00A304FD">
        <w:rPr>
          <w:rFonts w:ascii="Arial" w:hAnsi="Arial" w:cs="Arial"/>
          <w:sz w:val="20"/>
        </w:rPr>
        <w:t>All documents must b</w:t>
      </w:r>
      <w:r w:rsidRPr="00A304FD">
        <w:rPr>
          <w:rFonts w:ascii="Arial" w:hAnsi="Arial" w:cs="Arial"/>
          <w:sz w:val="20"/>
        </w:rPr>
        <w:t xml:space="preserve">e </w:t>
      </w:r>
      <w:r w:rsidR="00A304FD">
        <w:rPr>
          <w:rFonts w:ascii="Arial" w:hAnsi="Arial" w:cs="Arial"/>
          <w:sz w:val="20"/>
        </w:rPr>
        <w:t>legible</w:t>
      </w:r>
      <w:r w:rsidRPr="00A304FD">
        <w:rPr>
          <w:rFonts w:ascii="Arial" w:hAnsi="Arial" w:cs="Arial"/>
          <w:sz w:val="20"/>
        </w:rPr>
        <w:t>.</w:t>
      </w:r>
    </w:p>
    <w:p w14:paraId="575DF20D" w14:textId="73A38CFF" w:rsidR="006B74B8" w:rsidRDefault="006B74B8" w:rsidP="00A932C5">
      <w:pPr>
        <w:ind w:right="360"/>
        <w:jc w:val="both"/>
        <w:rPr>
          <w:rFonts w:ascii="Tahoma" w:hAnsi="Tahoma" w:cs="Tahoma"/>
          <w:b/>
          <w:bCs/>
          <w:sz w:val="22"/>
          <w:szCs w:val="22"/>
          <w:u w:val="single"/>
        </w:rPr>
      </w:pPr>
    </w:p>
    <w:p w14:paraId="5D251150" w14:textId="1BFE5441" w:rsidR="006F493E" w:rsidRPr="006F493E" w:rsidRDefault="006F493E" w:rsidP="00A932C5">
      <w:pPr>
        <w:ind w:right="360"/>
        <w:jc w:val="both"/>
        <w:rPr>
          <w:rFonts w:ascii="Tahoma" w:hAnsi="Tahoma" w:cs="Tahoma"/>
          <w:b/>
          <w:bCs/>
          <w:sz w:val="22"/>
          <w:szCs w:val="22"/>
        </w:rPr>
      </w:pPr>
      <w:r w:rsidRPr="006F493E">
        <w:rPr>
          <w:rFonts w:ascii="Tahoma" w:hAnsi="Tahoma" w:cs="Tahoma"/>
          <w:b/>
          <w:bCs/>
          <w:sz w:val="22"/>
          <w:szCs w:val="22"/>
        </w:rPr>
        <w:t xml:space="preserve">End </w:t>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t>End</w:t>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t>End</w:t>
      </w:r>
    </w:p>
    <w:tbl>
      <w:tblPr>
        <w:tblpPr w:leftFromText="180" w:rightFromText="180" w:vertAnchor="text" w:tblpY="1"/>
        <w:tblOverlap w:val="never"/>
        <w:tblW w:w="11531" w:type="dxa"/>
        <w:tblLayout w:type="fixed"/>
        <w:tblLook w:val="0000" w:firstRow="0" w:lastRow="0" w:firstColumn="0" w:lastColumn="0" w:noHBand="0" w:noVBand="0"/>
      </w:tblPr>
      <w:tblGrid>
        <w:gridCol w:w="11531"/>
      </w:tblGrid>
      <w:tr w:rsidR="006F493E" w14:paraId="53C2AE04" w14:textId="77777777" w:rsidTr="006F493E">
        <w:trPr>
          <w:cantSplit/>
          <w:trHeight w:val="150"/>
        </w:trPr>
        <w:tc>
          <w:tcPr>
            <w:tcW w:w="11531" w:type="dxa"/>
            <w:tcBorders>
              <w:top w:val="double" w:sz="4" w:space="0" w:color="auto"/>
            </w:tcBorders>
            <w:vAlign w:val="center"/>
          </w:tcPr>
          <w:p w14:paraId="72161223" w14:textId="77777777" w:rsidR="006F493E" w:rsidRDefault="006F493E" w:rsidP="00615B50">
            <w:pPr>
              <w:jc w:val="center"/>
              <w:rPr>
                <w:rFonts w:ascii="Tahoma" w:hAnsi="Tahoma" w:cs="Tahoma"/>
                <w:position w:val="-24"/>
              </w:rPr>
            </w:pPr>
          </w:p>
        </w:tc>
      </w:tr>
      <w:tr w:rsidR="006F493E" w14:paraId="41B04DA3" w14:textId="77777777" w:rsidTr="00615B50">
        <w:trPr>
          <w:cantSplit/>
          <w:trHeight w:val="124"/>
        </w:trPr>
        <w:tc>
          <w:tcPr>
            <w:tcW w:w="11531" w:type="dxa"/>
            <w:vAlign w:val="center"/>
          </w:tcPr>
          <w:p w14:paraId="6E9ABF78" w14:textId="77777777" w:rsidR="006F493E" w:rsidRPr="003A1DF2" w:rsidRDefault="006F493E" w:rsidP="00615B50">
            <w:pPr>
              <w:kinsoku w:val="0"/>
              <w:spacing w:line="205" w:lineRule="exact"/>
              <w:ind w:right="360"/>
              <w:rPr>
                <w:rFonts w:ascii="Tahoma" w:hAnsi="Tahoma" w:cs="Tahoma"/>
                <w:b/>
                <w:sz w:val="18"/>
              </w:rPr>
            </w:pPr>
          </w:p>
        </w:tc>
      </w:tr>
    </w:tbl>
    <w:p w14:paraId="7A9C1231" w14:textId="7FB66C5B" w:rsidR="000D009D" w:rsidRDefault="00C06BBC" w:rsidP="006F493E">
      <w:pPr>
        <w:ind w:right="360"/>
        <w:jc w:val="both"/>
        <w:rPr>
          <w:rFonts w:ascii="Tahoma" w:hAnsi="Tahoma" w:cs="Tahoma"/>
          <w:sz w:val="18"/>
        </w:rPr>
      </w:pPr>
      <w:r w:rsidRPr="000D486C">
        <w:rPr>
          <w:rFonts w:ascii="Tahoma" w:hAnsi="Tahoma" w:cs="Tahoma"/>
          <w:b/>
          <w:bCs/>
          <w:sz w:val="22"/>
          <w:szCs w:val="22"/>
          <w:u w:val="single"/>
        </w:rPr>
        <w:t>REFERENCES</w:t>
      </w:r>
      <w:r w:rsidR="000D486C">
        <w:rPr>
          <w:rFonts w:ascii="Tahoma" w:hAnsi="Tahoma" w:cs="Tahoma"/>
          <w:b/>
          <w:bCs/>
          <w:sz w:val="22"/>
          <w:szCs w:val="22"/>
          <w:u w:val="single"/>
        </w:rPr>
        <w:t>:</w:t>
      </w:r>
    </w:p>
    <w:p w14:paraId="5072CB13" w14:textId="13E2B4B8" w:rsidR="00B81C0B" w:rsidRPr="00B7418A" w:rsidRDefault="008F7746" w:rsidP="00B7418A">
      <w:pPr>
        <w:ind w:firstLine="360"/>
        <w:jc w:val="both"/>
        <w:rPr>
          <w:rFonts w:ascii="Tahoma" w:hAnsi="Tahoma" w:cs="Tahoma"/>
          <w:b/>
          <w:sz w:val="18"/>
          <w:u w:val="single"/>
        </w:rPr>
      </w:pPr>
      <w:r>
        <w:rPr>
          <w:rFonts w:ascii="Tahoma" w:hAnsi="Tahoma" w:cs="Tahoma"/>
          <w:sz w:val="18"/>
        </w:rPr>
        <w:t>*</w:t>
      </w:r>
      <w:r w:rsidR="00B7418A" w:rsidRPr="00B7418A">
        <w:rPr>
          <w:rFonts w:ascii="Tahoma" w:hAnsi="Tahoma" w:cs="Tahoma"/>
          <w:sz w:val="18"/>
        </w:rPr>
        <w:t xml:space="preserve">* </w:t>
      </w:r>
      <w:r w:rsidR="00B7418A" w:rsidRPr="00B7418A">
        <w:rPr>
          <w:rFonts w:ascii="Tahoma" w:hAnsi="Tahoma" w:cs="Tahoma"/>
          <w:b/>
          <w:sz w:val="18"/>
          <w:u w:val="single"/>
        </w:rPr>
        <w:t>Request</w:t>
      </w:r>
      <w:r w:rsidR="00B81C0B" w:rsidRPr="00B7418A">
        <w:rPr>
          <w:rFonts w:ascii="Tahoma" w:hAnsi="Tahoma" w:cs="Tahoma"/>
          <w:b/>
          <w:sz w:val="18"/>
          <w:u w:val="single"/>
        </w:rPr>
        <w:t xml:space="preserve"> for JMF Change summary </w:t>
      </w:r>
    </w:p>
    <w:p w14:paraId="5EE579AF" w14:textId="4C1275A5" w:rsidR="00635D1C" w:rsidRDefault="00E22EEF" w:rsidP="00B81C0B">
      <w:pPr>
        <w:numPr>
          <w:ilvl w:val="0"/>
          <w:numId w:val="6"/>
        </w:numPr>
        <w:jc w:val="both"/>
        <w:rPr>
          <w:rFonts w:ascii="Tahoma" w:hAnsi="Tahoma" w:cs="Tahoma"/>
          <w:sz w:val="18"/>
        </w:rPr>
      </w:pPr>
      <w:r w:rsidRPr="00B81C0B">
        <w:rPr>
          <w:rFonts w:ascii="Tahoma" w:hAnsi="Tahoma" w:cs="Tahoma"/>
          <w:sz w:val="18"/>
        </w:rPr>
        <w:t xml:space="preserve">Must use </w:t>
      </w:r>
      <w:proofErr w:type="gramStart"/>
      <w:r w:rsidRPr="00B81C0B">
        <w:rPr>
          <w:rFonts w:ascii="Tahoma" w:hAnsi="Tahoma" w:cs="Tahoma"/>
          <w:sz w:val="18"/>
        </w:rPr>
        <w:t>form</w:t>
      </w:r>
      <w:proofErr w:type="gramEnd"/>
    </w:p>
    <w:p w14:paraId="7B3805A4" w14:textId="093E8542" w:rsidR="006F493E" w:rsidRPr="00B81C0B" w:rsidRDefault="006F493E" w:rsidP="00B81C0B">
      <w:pPr>
        <w:numPr>
          <w:ilvl w:val="0"/>
          <w:numId w:val="6"/>
        </w:numPr>
        <w:jc w:val="both"/>
        <w:rPr>
          <w:rFonts w:ascii="Tahoma" w:hAnsi="Tahoma" w:cs="Tahoma"/>
          <w:sz w:val="18"/>
        </w:rPr>
      </w:pPr>
      <w:r>
        <w:rPr>
          <w:rFonts w:ascii="Tahoma" w:hAnsi="Tahoma" w:cs="Tahoma"/>
          <w:sz w:val="18"/>
        </w:rPr>
        <w:t>Each request must be submitted individually with supporting documents.</w:t>
      </w:r>
    </w:p>
    <w:p w14:paraId="247A09FD" w14:textId="634F685E" w:rsidR="00635D1C" w:rsidRDefault="00E22EEF" w:rsidP="00B81C0B">
      <w:pPr>
        <w:numPr>
          <w:ilvl w:val="0"/>
          <w:numId w:val="6"/>
        </w:numPr>
        <w:jc w:val="both"/>
        <w:rPr>
          <w:rFonts w:ascii="Tahoma" w:hAnsi="Tahoma" w:cs="Tahoma"/>
          <w:sz w:val="18"/>
        </w:rPr>
      </w:pPr>
      <w:r w:rsidRPr="00B81C0B">
        <w:rPr>
          <w:rFonts w:ascii="Tahoma" w:hAnsi="Tahoma" w:cs="Tahoma"/>
          <w:sz w:val="18"/>
        </w:rPr>
        <w:t xml:space="preserve">Control charts will accompany </w:t>
      </w:r>
      <w:proofErr w:type="gramStart"/>
      <w:r w:rsidR="00B7418A">
        <w:rPr>
          <w:rFonts w:ascii="Tahoma" w:hAnsi="Tahoma" w:cs="Tahoma"/>
          <w:sz w:val="18"/>
        </w:rPr>
        <w:t>form</w:t>
      </w:r>
      <w:proofErr w:type="gramEnd"/>
    </w:p>
    <w:p w14:paraId="7863D907" w14:textId="0CDF83D7" w:rsidR="0022357C" w:rsidRDefault="0022357C" w:rsidP="00B81C0B">
      <w:pPr>
        <w:numPr>
          <w:ilvl w:val="0"/>
          <w:numId w:val="6"/>
        </w:numPr>
        <w:jc w:val="both"/>
        <w:rPr>
          <w:rFonts w:ascii="Tahoma" w:hAnsi="Tahoma" w:cs="Tahoma"/>
          <w:sz w:val="18"/>
        </w:rPr>
      </w:pPr>
      <w:r>
        <w:rPr>
          <w:rFonts w:ascii="Tahoma" w:hAnsi="Tahoma" w:cs="Tahoma"/>
          <w:sz w:val="18"/>
        </w:rPr>
        <w:t>Must include Mix design.</w:t>
      </w:r>
    </w:p>
    <w:p w14:paraId="75D19321" w14:textId="0C4C4594" w:rsidR="004142A8" w:rsidRDefault="004142A8" w:rsidP="00B81C0B">
      <w:pPr>
        <w:numPr>
          <w:ilvl w:val="0"/>
          <w:numId w:val="6"/>
        </w:numPr>
        <w:jc w:val="both"/>
        <w:rPr>
          <w:rFonts w:ascii="Tahoma" w:hAnsi="Tahoma" w:cs="Tahoma"/>
          <w:sz w:val="18"/>
        </w:rPr>
      </w:pPr>
      <w:r>
        <w:rPr>
          <w:rFonts w:ascii="Tahoma" w:hAnsi="Tahoma" w:cs="Tahoma"/>
          <w:sz w:val="18"/>
        </w:rPr>
        <w:t xml:space="preserve">Must include blend </w:t>
      </w:r>
      <w:proofErr w:type="gramStart"/>
      <w:r>
        <w:rPr>
          <w:rFonts w:ascii="Tahoma" w:hAnsi="Tahoma" w:cs="Tahoma"/>
          <w:sz w:val="18"/>
        </w:rPr>
        <w:t>history</w:t>
      </w:r>
      <w:proofErr w:type="gramEnd"/>
    </w:p>
    <w:p w14:paraId="5532761F" w14:textId="0A417984" w:rsidR="004142A8" w:rsidRPr="00B81C0B" w:rsidRDefault="004142A8" w:rsidP="00B81C0B">
      <w:pPr>
        <w:numPr>
          <w:ilvl w:val="0"/>
          <w:numId w:val="6"/>
        </w:numPr>
        <w:jc w:val="both"/>
        <w:rPr>
          <w:rFonts w:ascii="Tahoma" w:hAnsi="Tahoma" w:cs="Tahoma"/>
          <w:sz w:val="18"/>
        </w:rPr>
      </w:pPr>
      <w:r>
        <w:rPr>
          <w:rFonts w:ascii="Tahoma" w:hAnsi="Tahoma" w:cs="Tahoma"/>
          <w:sz w:val="18"/>
        </w:rPr>
        <w:t xml:space="preserve">PBR changes must include most recent test </w:t>
      </w:r>
      <w:proofErr w:type="gramStart"/>
      <w:r>
        <w:rPr>
          <w:rFonts w:ascii="Tahoma" w:hAnsi="Tahoma" w:cs="Tahoma"/>
          <w:sz w:val="18"/>
        </w:rPr>
        <w:t>records</w:t>
      </w:r>
      <w:proofErr w:type="gramEnd"/>
    </w:p>
    <w:p w14:paraId="78DDF976"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Must include sample test number when change become</w:t>
      </w:r>
      <w:r w:rsidR="00B7418A">
        <w:rPr>
          <w:rFonts w:ascii="Tahoma" w:hAnsi="Tahoma" w:cs="Tahoma"/>
          <w:sz w:val="18"/>
        </w:rPr>
        <w:t>s</w:t>
      </w:r>
      <w:r w:rsidRPr="00B81C0B">
        <w:rPr>
          <w:rFonts w:ascii="Tahoma" w:hAnsi="Tahoma" w:cs="Tahoma"/>
          <w:sz w:val="18"/>
        </w:rPr>
        <w:t xml:space="preserve"> </w:t>
      </w:r>
      <w:proofErr w:type="gramStart"/>
      <w:r w:rsidRPr="00B81C0B">
        <w:rPr>
          <w:rFonts w:ascii="Tahoma" w:hAnsi="Tahoma" w:cs="Tahoma"/>
          <w:sz w:val="18"/>
        </w:rPr>
        <w:t>effective</w:t>
      </w:r>
      <w:proofErr w:type="gramEnd"/>
    </w:p>
    <w:p w14:paraId="76B819C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Must have completed 3 individual production tests </w:t>
      </w:r>
      <w:proofErr w:type="gramStart"/>
      <w:r w:rsidRPr="00B81C0B">
        <w:rPr>
          <w:rFonts w:ascii="Tahoma" w:hAnsi="Tahoma" w:cs="Tahoma"/>
          <w:sz w:val="18"/>
        </w:rPr>
        <w:t>first</w:t>
      </w:r>
      <w:proofErr w:type="gramEnd"/>
    </w:p>
    <w:p w14:paraId="0FC2CA15"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Further changes not allowed unt</w:t>
      </w:r>
      <w:r w:rsidR="00B7418A">
        <w:rPr>
          <w:rFonts w:ascii="Tahoma" w:hAnsi="Tahoma" w:cs="Tahoma"/>
          <w:sz w:val="18"/>
        </w:rPr>
        <w:t>il 6 additional individual test</w:t>
      </w:r>
      <w:r w:rsidRPr="00B81C0B">
        <w:rPr>
          <w:rFonts w:ascii="Tahoma" w:hAnsi="Tahoma" w:cs="Tahoma"/>
          <w:sz w:val="18"/>
        </w:rPr>
        <w:t>s, according to normal sampling f</w:t>
      </w:r>
      <w:r w:rsidR="00B7418A">
        <w:rPr>
          <w:rFonts w:ascii="Tahoma" w:hAnsi="Tahoma" w:cs="Tahoma"/>
          <w:sz w:val="18"/>
        </w:rPr>
        <w:t xml:space="preserve">requency, for affected </w:t>
      </w:r>
      <w:proofErr w:type="gramStart"/>
      <w:r w:rsidR="00B7418A">
        <w:rPr>
          <w:rFonts w:ascii="Tahoma" w:hAnsi="Tahoma" w:cs="Tahoma"/>
          <w:sz w:val="18"/>
        </w:rPr>
        <w:t>property</w:t>
      </w:r>
      <w:proofErr w:type="gramEnd"/>
    </w:p>
    <w:p w14:paraId="3ECF3DC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Change may become effective up to four individual tests before request was made if electronic documentation </w:t>
      </w:r>
      <w:proofErr w:type="gramStart"/>
      <w:r w:rsidRPr="00B81C0B">
        <w:rPr>
          <w:rFonts w:ascii="Tahoma" w:hAnsi="Tahoma" w:cs="Tahoma"/>
          <w:sz w:val="18"/>
        </w:rPr>
        <w:t>exists</w:t>
      </w:r>
      <w:proofErr w:type="gramEnd"/>
    </w:p>
    <w:p w14:paraId="2F82C7D3"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New target value must meet design </w:t>
      </w:r>
      <w:proofErr w:type="gramStart"/>
      <w:r w:rsidRPr="00B81C0B">
        <w:rPr>
          <w:rFonts w:ascii="Tahoma" w:hAnsi="Tahoma" w:cs="Tahoma"/>
          <w:sz w:val="18"/>
        </w:rPr>
        <w:t>requirement</w:t>
      </w:r>
      <w:proofErr w:type="gramEnd"/>
    </w:p>
    <w:p w14:paraId="4738C823"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Can’t eliminate or add aggregate </w:t>
      </w:r>
      <w:proofErr w:type="gramStart"/>
      <w:r w:rsidRPr="00B81C0B">
        <w:rPr>
          <w:rFonts w:ascii="Tahoma" w:hAnsi="Tahoma" w:cs="Tahoma"/>
          <w:sz w:val="18"/>
        </w:rPr>
        <w:t>component</w:t>
      </w:r>
      <w:proofErr w:type="gramEnd"/>
    </w:p>
    <w:p w14:paraId="6862C26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Asphalt cement can’t be reduced by 0.1% or </w:t>
      </w:r>
      <w:proofErr w:type="gramStart"/>
      <w:r w:rsidRPr="00B81C0B">
        <w:rPr>
          <w:rFonts w:ascii="Tahoma" w:hAnsi="Tahoma" w:cs="Tahoma"/>
          <w:sz w:val="18"/>
        </w:rPr>
        <w:t>more</w:t>
      </w:r>
      <w:proofErr w:type="gramEnd"/>
    </w:p>
    <w:p w14:paraId="2FC9B607" w14:textId="77777777" w:rsidR="00635D1C" w:rsidRPr="00B81C0B" w:rsidRDefault="00B7418A" w:rsidP="00B81C0B">
      <w:pPr>
        <w:numPr>
          <w:ilvl w:val="0"/>
          <w:numId w:val="6"/>
        </w:numPr>
        <w:jc w:val="both"/>
        <w:rPr>
          <w:rFonts w:ascii="Tahoma" w:hAnsi="Tahoma" w:cs="Tahoma"/>
          <w:sz w:val="18"/>
        </w:rPr>
      </w:pPr>
      <w:r>
        <w:rPr>
          <w:rFonts w:ascii="Tahoma" w:hAnsi="Tahoma" w:cs="Tahoma"/>
          <w:sz w:val="18"/>
        </w:rPr>
        <w:t>PG</w:t>
      </w:r>
      <w:r w:rsidR="00E22EEF" w:rsidRPr="00B81C0B">
        <w:rPr>
          <w:rFonts w:ascii="Tahoma" w:hAnsi="Tahoma" w:cs="Tahoma"/>
          <w:sz w:val="18"/>
        </w:rPr>
        <w:t xml:space="preserve"> changes must meet CMM 8-66 2.3.2 and be approved by </w:t>
      </w:r>
      <w:proofErr w:type="gramStart"/>
      <w:r w:rsidR="00E22EEF" w:rsidRPr="00B81C0B">
        <w:rPr>
          <w:rFonts w:ascii="Tahoma" w:hAnsi="Tahoma" w:cs="Tahoma"/>
          <w:sz w:val="18"/>
        </w:rPr>
        <w:t>Engineer</w:t>
      </w:r>
      <w:proofErr w:type="gramEnd"/>
    </w:p>
    <w:p w14:paraId="6858E9A1" w14:textId="3371F956" w:rsidR="001507AA" w:rsidRDefault="00E22EEF" w:rsidP="008D7DCE">
      <w:pPr>
        <w:numPr>
          <w:ilvl w:val="0"/>
          <w:numId w:val="6"/>
        </w:numPr>
        <w:jc w:val="both"/>
        <w:rPr>
          <w:rFonts w:ascii="Tahoma" w:hAnsi="Tahoma" w:cs="Tahoma"/>
          <w:sz w:val="18"/>
        </w:rPr>
      </w:pPr>
      <w:r w:rsidRPr="00B81C0B">
        <w:rPr>
          <w:rFonts w:ascii="Tahoma" w:hAnsi="Tahoma" w:cs="Tahoma"/>
          <w:sz w:val="18"/>
        </w:rPr>
        <w:t xml:space="preserve">Additive changes require JMF change except for compaction aid (warm mix additive used for HMA). Changes of an additive </w:t>
      </w:r>
      <w:r w:rsidRPr="00B81C0B">
        <w:rPr>
          <w:rFonts w:ascii="Tahoma" w:hAnsi="Tahoma" w:cs="Tahoma"/>
          <w:sz w:val="18"/>
          <w:u w:val="single"/>
        </w:rPr>
        <w:t>identified on a JMF</w:t>
      </w:r>
      <w:r w:rsidRPr="00B81C0B">
        <w:rPr>
          <w:rFonts w:ascii="Tahoma" w:hAnsi="Tahoma" w:cs="Tahoma"/>
          <w:sz w:val="18"/>
        </w:rPr>
        <w:t xml:space="preserve">, or the dosing rate, requires an approved JMF </w:t>
      </w:r>
      <w:proofErr w:type="gramStart"/>
      <w:r w:rsidRPr="00B81C0B">
        <w:rPr>
          <w:rFonts w:ascii="Tahoma" w:hAnsi="Tahoma" w:cs="Tahoma"/>
          <w:sz w:val="18"/>
        </w:rPr>
        <w:t>change</w:t>
      </w:r>
      <w:proofErr w:type="gramEnd"/>
    </w:p>
    <w:p w14:paraId="3607C372" w14:textId="289D61DC" w:rsidR="000D009D" w:rsidRDefault="000D009D" w:rsidP="00C334D5">
      <w:pPr>
        <w:ind w:left="360"/>
        <w:jc w:val="both"/>
        <w:rPr>
          <w:rFonts w:ascii="Tahoma" w:hAnsi="Tahoma" w:cs="Tahoma"/>
          <w:b/>
          <w:sz w:val="18"/>
          <w:u w:val="single"/>
        </w:rPr>
      </w:pPr>
    </w:p>
    <w:p w14:paraId="38400054" w14:textId="77777777" w:rsidR="00EF3779" w:rsidRDefault="00EF3779" w:rsidP="00EF3779">
      <w:pPr>
        <w:ind w:left="360"/>
        <w:jc w:val="both"/>
        <w:rPr>
          <w:rFonts w:ascii="Tahoma" w:hAnsi="Tahoma" w:cs="Tahoma"/>
          <w:sz w:val="18"/>
        </w:rPr>
      </w:pPr>
      <w:r>
        <w:rPr>
          <w:rFonts w:ascii="Tahoma" w:hAnsi="Tahoma" w:cs="Tahoma"/>
          <w:sz w:val="18"/>
        </w:rPr>
        <w:lastRenderedPageBreak/>
        <w:t xml:space="preserve">* </w:t>
      </w:r>
      <w:r w:rsidRPr="006553A3">
        <w:rPr>
          <w:rFonts w:ascii="Tahoma" w:hAnsi="Tahoma" w:cs="Tahoma"/>
          <w:b/>
          <w:sz w:val="18"/>
          <w:u w:val="single"/>
        </w:rPr>
        <w:t>Required HMA Truck Load Ticket Information</w:t>
      </w:r>
    </w:p>
    <w:p w14:paraId="0A5959E1"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Gross weight</w:t>
      </w:r>
    </w:p>
    <w:p w14:paraId="20D9CB88"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Tare </w:t>
      </w:r>
      <w:proofErr w:type="gramStart"/>
      <w:r w:rsidRPr="001507AA">
        <w:rPr>
          <w:rFonts w:ascii="Tahoma" w:hAnsi="Tahoma" w:cs="Tahoma"/>
          <w:sz w:val="18"/>
        </w:rPr>
        <w:t>weight</w:t>
      </w:r>
      <w:proofErr w:type="gramEnd"/>
    </w:p>
    <w:p w14:paraId="5E61DC1F"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Net weight</w:t>
      </w:r>
    </w:p>
    <w:p w14:paraId="6B46888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Load </w:t>
      </w:r>
      <w:proofErr w:type="gramStart"/>
      <w:r w:rsidRPr="001507AA">
        <w:rPr>
          <w:rFonts w:ascii="Tahoma" w:hAnsi="Tahoma" w:cs="Tahoma"/>
          <w:sz w:val="18"/>
        </w:rPr>
        <w:t>count</w:t>
      </w:r>
      <w:proofErr w:type="gramEnd"/>
    </w:p>
    <w:p w14:paraId="0BF1434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Cumulative tonnage</w:t>
      </w:r>
    </w:p>
    <w:p w14:paraId="41AF6565"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Date</w:t>
      </w:r>
    </w:p>
    <w:p w14:paraId="00D1A2A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Time</w:t>
      </w:r>
    </w:p>
    <w:p w14:paraId="055A3ED6"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Ticket number</w:t>
      </w:r>
    </w:p>
    <w:p w14:paraId="72293A82"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WisDOT project ID</w:t>
      </w:r>
    </w:p>
    <w:p w14:paraId="32B67D5A"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Mix 250 </w:t>
      </w:r>
      <w:proofErr w:type="gramStart"/>
      <w:r w:rsidRPr="001507AA">
        <w:rPr>
          <w:rFonts w:ascii="Tahoma" w:hAnsi="Tahoma" w:cs="Tahoma"/>
          <w:sz w:val="18"/>
        </w:rPr>
        <w:t>number</w:t>
      </w:r>
      <w:proofErr w:type="gramEnd"/>
    </w:p>
    <w:p w14:paraId="1DF3C47B"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Mix </w:t>
      </w:r>
      <w:proofErr w:type="gramStart"/>
      <w:r w:rsidRPr="001507AA">
        <w:rPr>
          <w:rFonts w:ascii="Tahoma" w:hAnsi="Tahoma" w:cs="Tahoma"/>
          <w:sz w:val="18"/>
        </w:rPr>
        <w:t>type</w:t>
      </w:r>
      <w:proofErr w:type="gramEnd"/>
      <w:r w:rsidRPr="001507AA">
        <w:rPr>
          <w:rFonts w:ascii="Tahoma" w:hAnsi="Tahoma" w:cs="Tahoma"/>
          <w:sz w:val="18"/>
        </w:rPr>
        <w:t xml:space="preserve"> </w:t>
      </w:r>
    </w:p>
    <w:p w14:paraId="2BC573E8" w14:textId="77777777" w:rsidR="00EF3779" w:rsidRPr="000D486C" w:rsidRDefault="00EF3779" w:rsidP="000D486C">
      <w:pPr>
        <w:pStyle w:val="ListParagraph"/>
        <w:numPr>
          <w:ilvl w:val="0"/>
          <w:numId w:val="5"/>
        </w:numPr>
        <w:jc w:val="both"/>
        <w:rPr>
          <w:rFonts w:ascii="Tahoma" w:hAnsi="Tahoma" w:cs="Tahoma"/>
          <w:sz w:val="18"/>
        </w:rPr>
      </w:pPr>
      <w:r w:rsidRPr="000D486C">
        <w:rPr>
          <w:rFonts w:ascii="Tahoma" w:hAnsi="Tahoma" w:cs="Tahoma"/>
          <w:sz w:val="18"/>
        </w:rPr>
        <w:t xml:space="preserve">including the traffic, binder, and mix designation codes specified in </w:t>
      </w:r>
      <w:proofErr w:type="gramStart"/>
      <w:r w:rsidRPr="000D486C">
        <w:rPr>
          <w:rFonts w:ascii="Tahoma" w:hAnsi="Tahoma" w:cs="Tahoma"/>
          <w:sz w:val="18"/>
        </w:rPr>
        <w:t>460.3.1</w:t>
      </w:r>
      <w:proofErr w:type="gramEnd"/>
    </w:p>
    <w:p w14:paraId="7D2AAEA8"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If mixture will be under cold weather paving </w:t>
      </w:r>
    </w:p>
    <w:p w14:paraId="38BFFC54" w14:textId="504C4D1E" w:rsidR="00EF3779" w:rsidRPr="000D486C" w:rsidRDefault="00EF3779" w:rsidP="000D486C">
      <w:pPr>
        <w:pStyle w:val="ListParagraph"/>
        <w:numPr>
          <w:ilvl w:val="0"/>
          <w:numId w:val="5"/>
        </w:numPr>
        <w:jc w:val="both"/>
        <w:rPr>
          <w:rFonts w:ascii="Tahoma" w:hAnsi="Tahoma" w:cs="Tahoma"/>
          <w:b/>
          <w:sz w:val="18"/>
          <w:u w:val="single"/>
        </w:rPr>
      </w:pPr>
      <w:r w:rsidRPr="000D486C">
        <w:rPr>
          <w:rFonts w:ascii="Tahoma" w:hAnsi="Tahoma" w:cs="Tahoma"/>
          <w:sz w:val="18"/>
        </w:rPr>
        <w:t xml:space="preserve">identify the warm mix additive and dosage </w:t>
      </w:r>
      <w:r w:rsidRPr="000D486C">
        <w:rPr>
          <w:rFonts w:ascii="Tahoma" w:hAnsi="Tahoma" w:cs="Tahoma"/>
          <w:sz w:val="18"/>
          <w:u w:val="single"/>
        </w:rPr>
        <w:t>rate</w:t>
      </w:r>
      <w:r w:rsidRPr="000D486C">
        <w:rPr>
          <w:rFonts w:ascii="Tahoma" w:hAnsi="Tahoma" w:cs="Tahoma"/>
          <w:sz w:val="18"/>
        </w:rPr>
        <w:t xml:space="preserve"> required under </w:t>
      </w:r>
      <w:proofErr w:type="gramStart"/>
      <w:r w:rsidRPr="000D486C">
        <w:rPr>
          <w:rFonts w:ascii="Tahoma" w:hAnsi="Tahoma" w:cs="Tahoma"/>
          <w:sz w:val="18"/>
        </w:rPr>
        <w:t>450.3.2.1.2.2</w:t>
      </w:r>
      <w:proofErr w:type="gramEnd"/>
    </w:p>
    <w:sectPr w:rsidR="00EF3779" w:rsidRPr="000D486C" w:rsidSect="00372266">
      <w:footerReference w:type="firs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16FD" w14:textId="77777777" w:rsidR="00B30497" w:rsidRDefault="00B30497" w:rsidP="005E6724">
      <w:r>
        <w:separator/>
      </w:r>
    </w:p>
  </w:endnote>
  <w:endnote w:type="continuationSeparator" w:id="0">
    <w:p w14:paraId="2F629342" w14:textId="77777777" w:rsidR="00B30497" w:rsidRDefault="00B30497" w:rsidP="005E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4EC" w14:textId="77777777" w:rsidR="00142B6B" w:rsidRDefault="00142B6B">
    <w:pPr>
      <w:pStyle w:val="Footer"/>
    </w:pPr>
    <w:r>
      <w:t>01/05/18</w:t>
    </w:r>
  </w:p>
  <w:p w14:paraId="38D9E4A5" w14:textId="77777777" w:rsidR="00142B6B" w:rsidRPr="005E6724" w:rsidRDefault="00142B6B" w:rsidP="009D456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01EE" w14:textId="77777777" w:rsidR="00B30497" w:rsidRDefault="00B30497" w:rsidP="005E6724">
      <w:r>
        <w:separator/>
      </w:r>
    </w:p>
  </w:footnote>
  <w:footnote w:type="continuationSeparator" w:id="0">
    <w:p w14:paraId="547CA373" w14:textId="77777777" w:rsidR="00B30497" w:rsidRDefault="00B30497" w:rsidP="005E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264"/>
    <w:multiLevelType w:val="hybridMultilevel"/>
    <w:tmpl w:val="828CA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E68FA"/>
    <w:multiLevelType w:val="hybridMultilevel"/>
    <w:tmpl w:val="26341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70911"/>
    <w:multiLevelType w:val="hybridMultilevel"/>
    <w:tmpl w:val="C668306A"/>
    <w:lvl w:ilvl="0" w:tplc="BDDE9496">
      <w:start w:val="1"/>
      <w:numFmt w:val="bullet"/>
      <w:lvlText w:val="•"/>
      <w:lvlJc w:val="left"/>
      <w:pPr>
        <w:tabs>
          <w:tab w:val="num" w:pos="720"/>
        </w:tabs>
        <w:ind w:left="720" w:hanging="360"/>
      </w:pPr>
      <w:rPr>
        <w:rFonts w:ascii="Arial" w:hAnsi="Arial" w:hint="default"/>
      </w:rPr>
    </w:lvl>
    <w:lvl w:ilvl="1" w:tplc="C1F8CF6C">
      <w:start w:val="61"/>
      <w:numFmt w:val="bullet"/>
      <w:lvlText w:val="•"/>
      <w:lvlJc w:val="left"/>
      <w:pPr>
        <w:tabs>
          <w:tab w:val="num" w:pos="1440"/>
        </w:tabs>
        <w:ind w:left="1440" w:hanging="360"/>
      </w:pPr>
      <w:rPr>
        <w:rFonts w:ascii="Arial" w:hAnsi="Arial" w:hint="default"/>
      </w:rPr>
    </w:lvl>
    <w:lvl w:ilvl="2" w:tplc="DBE0C8FE" w:tentative="1">
      <w:start w:val="1"/>
      <w:numFmt w:val="bullet"/>
      <w:lvlText w:val="•"/>
      <w:lvlJc w:val="left"/>
      <w:pPr>
        <w:tabs>
          <w:tab w:val="num" w:pos="2160"/>
        </w:tabs>
        <w:ind w:left="2160" w:hanging="360"/>
      </w:pPr>
      <w:rPr>
        <w:rFonts w:ascii="Arial" w:hAnsi="Arial" w:hint="default"/>
      </w:rPr>
    </w:lvl>
    <w:lvl w:ilvl="3" w:tplc="35E4D11A" w:tentative="1">
      <w:start w:val="1"/>
      <w:numFmt w:val="bullet"/>
      <w:lvlText w:val="•"/>
      <w:lvlJc w:val="left"/>
      <w:pPr>
        <w:tabs>
          <w:tab w:val="num" w:pos="2880"/>
        </w:tabs>
        <w:ind w:left="2880" w:hanging="360"/>
      </w:pPr>
      <w:rPr>
        <w:rFonts w:ascii="Arial" w:hAnsi="Arial" w:hint="default"/>
      </w:rPr>
    </w:lvl>
    <w:lvl w:ilvl="4" w:tplc="7EBA16B6" w:tentative="1">
      <w:start w:val="1"/>
      <w:numFmt w:val="bullet"/>
      <w:lvlText w:val="•"/>
      <w:lvlJc w:val="left"/>
      <w:pPr>
        <w:tabs>
          <w:tab w:val="num" w:pos="3600"/>
        </w:tabs>
        <w:ind w:left="3600" w:hanging="360"/>
      </w:pPr>
      <w:rPr>
        <w:rFonts w:ascii="Arial" w:hAnsi="Arial" w:hint="default"/>
      </w:rPr>
    </w:lvl>
    <w:lvl w:ilvl="5" w:tplc="AC5A8FB8" w:tentative="1">
      <w:start w:val="1"/>
      <w:numFmt w:val="bullet"/>
      <w:lvlText w:val="•"/>
      <w:lvlJc w:val="left"/>
      <w:pPr>
        <w:tabs>
          <w:tab w:val="num" w:pos="4320"/>
        </w:tabs>
        <w:ind w:left="4320" w:hanging="360"/>
      </w:pPr>
      <w:rPr>
        <w:rFonts w:ascii="Arial" w:hAnsi="Arial" w:hint="default"/>
      </w:rPr>
    </w:lvl>
    <w:lvl w:ilvl="6" w:tplc="066802B2" w:tentative="1">
      <w:start w:val="1"/>
      <w:numFmt w:val="bullet"/>
      <w:lvlText w:val="•"/>
      <w:lvlJc w:val="left"/>
      <w:pPr>
        <w:tabs>
          <w:tab w:val="num" w:pos="5040"/>
        </w:tabs>
        <w:ind w:left="5040" w:hanging="360"/>
      </w:pPr>
      <w:rPr>
        <w:rFonts w:ascii="Arial" w:hAnsi="Arial" w:hint="default"/>
      </w:rPr>
    </w:lvl>
    <w:lvl w:ilvl="7" w:tplc="E5E2C556" w:tentative="1">
      <w:start w:val="1"/>
      <w:numFmt w:val="bullet"/>
      <w:lvlText w:val="•"/>
      <w:lvlJc w:val="left"/>
      <w:pPr>
        <w:tabs>
          <w:tab w:val="num" w:pos="5760"/>
        </w:tabs>
        <w:ind w:left="5760" w:hanging="360"/>
      </w:pPr>
      <w:rPr>
        <w:rFonts w:ascii="Arial" w:hAnsi="Arial" w:hint="default"/>
      </w:rPr>
    </w:lvl>
    <w:lvl w:ilvl="8" w:tplc="F586CA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4118F"/>
    <w:multiLevelType w:val="hybridMultilevel"/>
    <w:tmpl w:val="3D347A4A"/>
    <w:lvl w:ilvl="0" w:tplc="04090003">
      <w:start w:val="1"/>
      <w:numFmt w:val="bullet"/>
      <w:lvlText w:val="o"/>
      <w:lvlJc w:val="left"/>
      <w:pPr>
        <w:ind w:left="360" w:hanging="360"/>
      </w:pPr>
      <w:rPr>
        <w:rFonts w:ascii="Courier New" w:hAnsi="Courier New" w:cs="Courier New" w:hint="default"/>
        <w:b w:val="0"/>
        <w:strike w:val="0"/>
        <w:color w:val="auto"/>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F409A"/>
    <w:multiLevelType w:val="hybridMultilevel"/>
    <w:tmpl w:val="DF58CA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F24C39"/>
    <w:multiLevelType w:val="hybridMultilevel"/>
    <w:tmpl w:val="E37A3B0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D611625"/>
    <w:multiLevelType w:val="hybridMultilevel"/>
    <w:tmpl w:val="9D28ADB8"/>
    <w:lvl w:ilvl="0" w:tplc="F5C672A8">
      <w:start w:val="1"/>
      <w:numFmt w:val="bullet"/>
      <w:lvlText w:val="•"/>
      <w:lvlJc w:val="left"/>
      <w:pPr>
        <w:tabs>
          <w:tab w:val="num" w:pos="720"/>
        </w:tabs>
        <w:ind w:left="720" w:hanging="360"/>
      </w:pPr>
      <w:rPr>
        <w:rFonts w:ascii="Arial" w:hAnsi="Arial" w:hint="default"/>
      </w:rPr>
    </w:lvl>
    <w:lvl w:ilvl="1" w:tplc="1FC4162A" w:tentative="1">
      <w:start w:val="1"/>
      <w:numFmt w:val="bullet"/>
      <w:lvlText w:val="•"/>
      <w:lvlJc w:val="left"/>
      <w:pPr>
        <w:tabs>
          <w:tab w:val="num" w:pos="1440"/>
        </w:tabs>
        <w:ind w:left="1440" w:hanging="360"/>
      </w:pPr>
      <w:rPr>
        <w:rFonts w:ascii="Arial" w:hAnsi="Arial" w:hint="default"/>
      </w:rPr>
    </w:lvl>
    <w:lvl w:ilvl="2" w:tplc="AED47CFE" w:tentative="1">
      <w:start w:val="1"/>
      <w:numFmt w:val="bullet"/>
      <w:lvlText w:val="•"/>
      <w:lvlJc w:val="left"/>
      <w:pPr>
        <w:tabs>
          <w:tab w:val="num" w:pos="2160"/>
        </w:tabs>
        <w:ind w:left="2160" w:hanging="360"/>
      </w:pPr>
      <w:rPr>
        <w:rFonts w:ascii="Arial" w:hAnsi="Arial" w:hint="default"/>
      </w:rPr>
    </w:lvl>
    <w:lvl w:ilvl="3" w:tplc="8C8EAB32" w:tentative="1">
      <w:start w:val="1"/>
      <w:numFmt w:val="bullet"/>
      <w:lvlText w:val="•"/>
      <w:lvlJc w:val="left"/>
      <w:pPr>
        <w:tabs>
          <w:tab w:val="num" w:pos="2880"/>
        </w:tabs>
        <w:ind w:left="2880" w:hanging="360"/>
      </w:pPr>
      <w:rPr>
        <w:rFonts w:ascii="Arial" w:hAnsi="Arial" w:hint="default"/>
      </w:rPr>
    </w:lvl>
    <w:lvl w:ilvl="4" w:tplc="23364840" w:tentative="1">
      <w:start w:val="1"/>
      <w:numFmt w:val="bullet"/>
      <w:lvlText w:val="•"/>
      <w:lvlJc w:val="left"/>
      <w:pPr>
        <w:tabs>
          <w:tab w:val="num" w:pos="3600"/>
        </w:tabs>
        <w:ind w:left="3600" w:hanging="360"/>
      </w:pPr>
      <w:rPr>
        <w:rFonts w:ascii="Arial" w:hAnsi="Arial" w:hint="default"/>
      </w:rPr>
    </w:lvl>
    <w:lvl w:ilvl="5" w:tplc="1A7428E8" w:tentative="1">
      <w:start w:val="1"/>
      <w:numFmt w:val="bullet"/>
      <w:lvlText w:val="•"/>
      <w:lvlJc w:val="left"/>
      <w:pPr>
        <w:tabs>
          <w:tab w:val="num" w:pos="4320"/>
        </w:tabs>
        <w:ind w:left="4320" w:hanging="360"/>
      </w:pPr>
      <w:rPr>
        <w:rFonts w:ascii="Arial" w:hAnsi="Arial" w:hint="default"/>
      </w:rPr>
    </w:lvl>
    <w:lvl w:ilvl="6" w:tplc="A2B21B12" w:tentative="1">
      <w:start w:val="1"/>
      <w:numFmt w:val="bullet"/>
      <w:lvlText w:val="•"/>
      <w:lvlJc w:val="left"/>
      <w:pPr>
        <w:tabs>
          <w:tab w:val="num" w:pos="5040"/>
        </w:tabs>
        <w:ind w:left="5040" w:hanging="360"/>
      </w:pPr>
      <w:rPr>
        <w:rFonts w:ascii="Arial" w:hAnsi="Arial" w:hint="default"/>
      </w:rPr>
    </w:lvl>
    <w:lvl w:ilvl="7" w:tplc="F3129BEA" w:tentative="1">
      <w:start w:val="1"/>
      <w:numFmt w:val="bullet"/>
      <w:lvlText w:val="•"/>
      <w:lvlJc w:val="left"/>
      <w:pPr>
        <w:tabs>
          <w:tab w:val="num" w:pos="5760"/>
        </w:tabs>
        <w:ind w:left="5760" w:hanging="360"/>
      </w:pPr>
      <w:rPr>
        <w:rFonts w:ascii="Arial" w:hAnsi="Arial" w:hint="default"/>
      </w:rPr>
    </w:lvl>
    <w:lvl w:ilvl="8" w:tplc="F85C74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1C7074"/>
    <w:multiLevelType w:val="hybridMultilevel"/>
    <w:tmpl w:val="E2AA4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046B90"/>
    <w:multiLevelType w:val="hybridMultilevel"/>
    <w:tmpl w:val="95D219AE"/>
    <w:lvl w:ilvl="0" w:tplc="8F6499FA">
      <w:start w:val="1"/>
      <w:numFmt w:val="decimal"/>
      <w:lvlText w:val="%1."/>
      <w:lvlJc w:val="left"/>
      <w:pPr>
        <w:tabs>
          <w:tab w:val="num" w:pos="720"/>
        </w:tabs>
        <w:ind w:left="720" w:hanging="360"/>
      </w:pPr>
    </w:lvl>
    <w:lvl w:ilvl="1" w:tplc="AE5A3778" w:tentative="1">
      <w:start w:val="1"/>
      <w:numFmt w:val="decimal"/>
      <w:lvlText w:val="%2."/>
      <w:lvlJc w:val="left"/>
      <w:pPr>
        <w:tabs>
          <w:tab w:val="num" w:pos="1440"/>
        </w:tabs>
        <w:ind w:left="1440" w:hanging="360"/>
      </w:pPr>
    </w:lvl>
    <w:lvl w:ilvl="2" w:tplc="5CF46C9E" w:tentative="1">
      <w:start w:val="1"/>
      <w:numFmt w:val="decimal"/>
      <w:lvlText w:val="%3."/>
      <w:lvlJc w:val="left"/>
      <w:pPr>
        <w:tabs>
          <w:tab w:val="num" w:pos="2160"/>
        </w:tabs>
        <w:ind w:left="2160" w:hanging="360"/>
      </w:pPr>
    </w:lvl>
    <w:lvl w:ilvl="3" w:tplc="4302F7CC" w:tentative="1">
      <w:start w:val="1"/>
      <w:numFmt w:val="decimal"/>
      <w:lvlText w:val="%4."/>
      <w:lvlJc w:val="left"/>
      <w:pPr>
        <w:tabs>
          <w:tab w:val="num" w:pos="2880"/>
        </w:tabs>
        <w:ind w:left="2880" w:hanging="360"/>
      </w:pPr>
    </w:lvl>
    <w:lvl w:ilvl="4" w:tplc="02F0FFF2" w:tentative="1">
      <w:start w:val="1"/>
      <w:numFmt w:val="decimal"/>
      <w:lvlText w:val="%5."/>
      <w:lvlJc w:val="left"/>
      <w:pPr>
        <w:tabs>
          <w:tab w:val="num" w:pos="3600"/>
        </w:tabs>
        <w:ind w:left="3600" w:hanging="360"/>
      </w:pPr>
    </w:lvl>
    <w:lvl w:ilvl="5" w:tplc="ADB8F796" w:tentative="1">
      <w:start w:val="1"/>
      <w:numFmt w:val="decimal"/>
      <w:lvlText w:val="%6."/>
      <w:lvlJc w:val="left"/>
      <w:pPr>
        <w:tabs>
          <w:tab w:val="num" w:pos="4320"/>
        </w:tabs>
        <w:ind w:left="4320" w:hanging="360"/>
      </w:pPr>
    </w:lvl>
    <w:lvl w:ilvl="6" w:tplc="DC72949C" w:tentative="1">
      <w:start w:val="1"/>
      <w:numFmt w:val="decimal"/>
      <w:lvlText w:val="%7."/>
      <w:lvlJc w:val="left"/>
      <w:pPr>
        <w:tabs>
          <w:tab w:val="num" w:pos="5040"/>
        </w:tabs>
        <w:ind w:left="5040" w:hanging="360"/>
      </w:pPr>
    </w:lvl>
    <w:lvl w:ilvl="7" w:tplc="8C02D560" w:tentative="1">
      <w:start w:val="1"/>
      <w:numFmt w:val="decimal"/>
      <w:lvlText w:val="%8."/>
      <w:lvlJc w:val="left"/>
      <w:pPr>
        <w:tabs>
          <w:tab w:val="num" w:pos="5760"/>
        </w:tabs>
        <w:ind w:left="5760" w:hanging="360"/>
      </w:pPr>
    </w:lvl>
    <w:lvl w:ilvl="8" w:tplc="57D84C36" w:tentative="1">
      <w:start w:val="1"/>
      <w:numFmt w:val="decimal"/>
      <w:lvlText w:val="%9."/>
      <w:lvlJc w:val="left"/>
      <w:pPr>
        <w:tabs>
          <w:tab w:val="num" w:pos="6480"/>
        </w:tabs>
        <w:ind w:left="6480" w:hanging="360"/>
      </w:pPr>
    </w:lvl>
  </w:abstractNum>
  <w:abstractNum w:abstractNumId="9" w15:restartNumberingAfterBreak="0">
    <w:nsid w:val="3A4D64A6"/>
    <w:multiLevelType w:val="hybridMultilevel"/>
    <w:tmpl w:val="F0B4C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F626E8"/>
    <w:multiLevelType w:val="hybridMultilevel"/>
    <w:tmpl w:val="86DC3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AE58BF"/>
    <w:multiLevelType w:val="hybridMultilevel"/>
    <w:tmpl w:val="73BA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1475E"/>
    <w:multiLevelType w:val="hybridMultilevel"/>
    <w:tmpl w:val="54F0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60D28"/>
    <w:multiLevelType w:val="hybridMultilevel"/>
    <w:tmpl w:val="AFD4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B14C6"/>
    <w:multiLevelType w:val="hybridMultilevel"/>
    <w:tmpl w:val="2CAE5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8F3B5B"/>
    <w:multiLevelType w:val="hybridMultilevel"/>
    <w:tmpl w:val="836657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1E04B2"/>
    <w:multiLevelType w:val="hybridMultilevel"/>
    <w:tmpl w:val="A398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38C"/>
    <w:multiLevelType w:val="hybridMultilevel"/>
    <w:tmpl w:val="348E9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3373744">
    <w:abstractNumId w:val="0"/>
  </w:num>
  <w:num w:numId="2" w16cid:durableId="1874878070">
    <w:abstractNumId w:val="10"/>
  </w:num>
  <w:num w:numId="3" w16cid:durableId="483545340">
    <w:abstractNumId w:val="3"/>
  </w:num>
  <w:num w:numId="4" w16cid:durableId="826895263">
    <w:abstractNumId w:val="11"/>
  </w:num>
  <w:num w:numId="5" w16cid:durableId="1837770339">
    <w:abstractNumId w:val="2"/>
  </w:num>
  <w:num w:numId="6" w16cid:durableId="706375440">
    <w:abstractNumId w:val="6"/>
  </w:num>
  <w:num w:numId="7" w16cid:durableId="1528714448">
    <w:abstractNumId w:val="8"/>
  </w:num>
  <w:num w:numId="8" w16cid:durableId="624581975">
    <w:abstractNumId w:val="16"/>
  </w:num>
  <w:num w:numId="9" w16cid:durableId="34283168">
    <w:abstractNumId w:val="14"/>
  </w:num>
  <w:num w:numId="10" w16cid:durableId="1034237177">
    <w:abstractNumId w:val="13"/>
  </w:num>
  <w:num w:numId="11" w16cid:durableId="664436187">
    <w:abstractNumId w:val="12"/>
  </w:num>
  <w:num w:numId="12" w16cid:durableId="204490519">
    <w:abstractNumId w:val="17"/>
  </w:num>
  <w:num w:numId="13" w16cid:durableId="2072731668">
    <w:abstractNumId w:val="5"/>
  </w:num>
  <w:num w:numId="14" w16cid:durableId="303241158">
    <w:abstractNumId w:val="9"/>
  </w:num>
  <w:num w:numId="15" w16cid:durableId="265188600">
    <w:abstractNumId w:val="7"/>
  </w:num>
  <w:num w:numId="16" w16cid:durableId="1904171204">
    <w:abstractNumId w:val="1"/>
  </w:num>
  <w:num w:numId="17" w16cid:durableId="1533496291">
    <w:abstractNumId w:val="15"/>
  </w:num>
  <w:num w:numId="18" w16cid:durableId="120379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4C"/>
    <w:rsid w:val="00007C97"/>
    <w:rsid w:val="000115CC"/>
    <w:rsid w:val="00014DE9"/>
    <w:rsid w:val="00015470"/>
    <w:rsid w:val="000250BC"/>
    <w:rsid w:val="000275C1"/>
    <w:rsid w:val="000312AE"/>
    <w:rsid w:val="00033858"/>
    <w:rsid w:val="00033CA6"/>
    <w:rsid w:val="0003584C"/>
    <w:rsid w:val="00042FDE"/>
    <w:rsid w:val="00044A4E"/>
    <w:rsid w:val="00051D51"/>
    <w:rsid w:val="00054E4D"/>
    <w:rsid w:val="000635A6"/>
    <w:rsid w:val="00072D04"/>
    <w:rsid w:val="00095254"/>
    <w:rsid w:val="00096069"/>
    <w:rsid w:val="00097AAE"/>
    <w:rsid w:val="000A0699"/>
    <w:rsid w:val="000A1F48"/>
    <w:rsid w:val="000A6477"/>
    <w:rsid w:val="000B394C"/>
    <w:rsid w:val="000C170B"/>
    <w:rsid w:val="000C2153"/>
    <w:rsid w:val="000C2181"/>
    <w:rsid w:val="000C2CF8"/>
    <w:rsid w:val="000D009D"/>
    <w:rsid w:val="000D486C"/>
    <w:rsid w:val="000D544E"/>
    <w:rsid w:val="000D7958"/>
    <w:rsid w:val="000D7B64"/>
    <w:rsid w:val="000D7F50"/>
    <w:rsid w:val="000E1293"/>
    <w:rsid w:val="000E3DF3"/>
    <w:rsid w:val="000E513C"/>
    <w:rsid w:val="000F1100"/>
    <w:rsid w:val="000F1665"/>
    <w:rsid w:val="000F1BD4"/>
    <w:rsid w:val="001016C5"/>
    <w:rsid w:val="0010534C"/>
    <w:rsid w:val="00106507"/>
    <w:rsid w:val="00122DF1"/>
    <w:rsid w:val="001240E3"/>
    <w:rsid w:val="00127291"/>
    <w:rsid w:val="00130C7A"/>
    <w:rsid w:val="001311C3"/>
    <w:rsid w:val="00142B6B"/>
    <w:rsid w:val="00143ED6"/>
    <w:rsid w:val="001507AA"/>
    <w:rsid w:val="001535F7"/>
    <w:rsid w:val="00166BEF"/>
    <w:rsid w:val="001703BC"/>
    <w:rsid w:val="00170938"/>
    <w:rsid w:val="001733AE"/>
    <w:rsid w:val="00173AE2"/>
    <w:rsid w:val="00174C13"/>
    <w:rsid w:val="00175012"/>
    <w:rsid w:val="0018227A"/>
    <w:rsid w:val="0019214B"/>
    <w:rsid w:val="00193FD5"/>
    <w:rsid w:val="001946B8"/>
    <w:rsid w:val="001976DA"/>
    <w:rsid w:val="00197DBB"/>
    <w:rsid w:val="001A11F0"/>
    <w:rsid w:val="001A3393"/>
    <w:rsid w:val="001A5399"/>
    <w:rsid w:val="001A76BB"/>
    <w:rsid w:val="001B55C9"/>
    <w:rsid w:val="001C03E6"/>
    <w:rsid w:val="001C3D1D"/>
    <w:rsid w:val="001C5746"/>
    <w:rsid w:val="001C7C50"/>
    <w:rsid w:val="001E0425"/>
    <w:rsid w:val="001E17A8"/>
    <w:rsid w:val="001E2E63"/>
    <w:rsid w:val="001E3E3B"/>
    <w:rsid w:val="001E51BB"/>
    <w:rsid w:val="001E5675"/>
    <w:rsid w:val="001F2DA5"/>
    <w:rsid w:val="001F3422"/>
    <w:rsid w:val="001F5623"/>
    <w:rsid w:val="00203E20"/>
    <w:rsid w:val="002064B2"/>
    <w:rsid w:val="0020793A"/>
    <w:rsid w:val="00211243"/>
    <w:rsid w:val="00211B7A"/>
    <w:rsid w:val="00213272"/>
    <w:rsid w:val="0021762E"/>
    <w:rsid w:val="0022357C"/>
    <w:rsid w:val="00227105"/>
    <w:rsid w:val="00231E05"/>
    <w:rsid w:val="00233B78"/>
    <w:rsid w:val="00236972"/>
    <w:rsid w:val="00247962"/>
    <w:rsid w:val="002534E6"/>
    <w:rsid w:val="002559A5"/>
    <w:rsid w:val="00256521"/>
    <w:rsid w:val="00260D78"/>
    <w:rsid w:val="00263279"/>
    <w:rsid w:val="002636D0"/>
    <w:rsid w:val="00266813"/>
    <w:rsid w:val="00267F0B"/>
    <w:rsid w:val="00275C64"/>
    <w:rsid w:val="002903EF"/>
    <w:rsid w:val="002929D1"/>
    <w:rsid w:val="00297AE0"/>
    <w:rsid w:val="002A101E"/>
    <w:rsid w:val="002A16D9"/>
    <w:rsid w:val="002A495B"/>
    <w:rsid w:val="002B05AC"/>
    <w:rsid w:val="002B1287"/>
    <w:rsid w:val="002C1CAA"/>
    <w:rsid w:val="002C4A02"/>
    <w:rsid w:val="002C6627"/>
    <w:rsid w:val="002D19E5"/>
    <w:rsid w:val="002D5D34"/>
    <w:rsid w:val="002D7A4A"/>
    <w:rsid w:val="002E4584"/>
    <w:rsid w:val="002F0267"/>
    <w:rsid w:val="002F1011"/>
    <w:rsid w:val="002F6E4B"/>
    <w:rsid w:val="002F7E66"/>
    <w:rsid w:val="00300EEF"/>
    <w:rsid w:val="00305E8B"/>
    <w:rsid w:val="00312DA1"/>
    <w:rsid w:val="00312F11"/>
    <w:rsid w:val="00322627"/>
    <w:rsid w:val="00324910"/>
    <w:rsid w:val="00324A12"/>
    <w:rsid w:val="0033405F"/>
    <w:rsid w:val="003346AA"/>
    <w:rsid w:val="00335326"/>
    <w:rsid w:val="003464FC"/>
    <w:rsid w:val="0034659C"/>
    <w:rsid w:val="00355148"/>
    <w:rsid w:val="0036190D"/>
    <w:rsid w:val="00365813"/>
    <w:rsid w:val="0036695D"/>
    <w:rsid w:val="00372266"/>
    <w:rsid w:val="0038174C"/>
    <w:rsid w:val="0038417C"/>
    <w:rsid w:val="00396086"/>
    <w:rsid w:val="003A1DF2"/>
    <w:rsid w:val="003A4EB8"/>
    <w:rsid w:val="003B64DC"/>
    <w:rsid w:val="003B665D"/>
    <w:rsid w:val="003C3026"/>
    <w:rsid w:val="003C6464"/>
    <w:rsid w:val="003C706B"/>
    <w:rsid w:val="003D2FBD"/>
    <w:rsid w:val="003D6D09"/>
    <w:rsid w:val="003E4CA3"/>
    <w:rsid w:val="003F0275"/>
    <w:rsid w:val="003F2624"/>
    <w:rsid w:val="003F3EE0"/>
    <w:rsid w:val="003F5822"/>
    <w:rsid w:val="003F623A"/>
    <w:rsid w:val="003F75D9"/>
    <w:rsid w:val="00400586"/>
    <w:rsid w:val="00404CFA"/>
    <w:rsid w:val="0040673B"/>
    <w:rsid w:val="004110DD"/>
    <w:rsid w:val="004142A8"/>
    <w:rsid w:val="00416AA6"/>
    <w:rsid w:val="0041730C"/>
    <w:rsid w:val="00417817"/>
    <w:rsid w:val="00420E55"/>
    <w:rsid w:val="00426228"/>
    <w:rsid w:val="00447F53"/>
    <w:rsid w:val="00460E1C"/>
    <w:rsid w:val="00470A39"/>
    <w:rsid w:val="00472438"/>
    <w:rsid w:val="00472E4C"/>
    <w:rsid w:val="004804C6"/>
    <w:rsid w:val="004819F9"/>
    <w:rsid w:val="004A0F71"/>
    <w:rsid w:val="004B4E7E"/>
    <w:rsid w:val="004B5A71"/>
    <w:rsid w:val="004B7B12"/>
    <w:rsid w:val="004C1FDE"/>
    <w:rsid w:val="004C280A"/>
    <w:rsid w:val="004C30E2"/>
    <w:rsid w:val="004C6BE1"/>
    <w:rsid w:val="004D52F6"/>
    <w:rsid w:val="004D583C"/>
    <w:rsid w:val="004D6FA3"/>
    <w:rsid w:val="004E73F1"/>
    <w:rsid w:val="004F72BE"/>
    <w:rsid w:val="00501D94"/>
    <w:rsid w:val="005048BE"/>
    <w:rsid w:val="00506F22"/>
    <w:rsid w:val="00510AF3"/>
    <w:rsid w:val="00513BB1"/>
    <w:rsid w:val="005238BF"/>
    <w:rsid w:val="00532DC6"/>
    <w:rsid w:val="005342DE"/>
    <w:rsid w:val="005408D5"/>
    <w:rsid w:val="00544F64"/>
    <w:rsid w:val="00545E39"/>
    <w:rsid w:val="00547F0C"/>
    <w:rsid w:val="00550641"/>
    <w:rsid w:val="00553A3F"/>
    <w:rsid w:val="005631C8"/>
    <w:rsid w:val="0056407B"/>
    <w:rsid w:val="0056426A"/>
    <w:rsid w:val="00564D54"/>
    <w:rsid w:val="00567132"/>
    <w:rsid w:val="0057179F"/>
    <w:rsid w:val="0057553E"/>
    <w:rsid w:val="005825CB"/>
    <w:rsid w:val="005836E1"/>
    <w:rsid w:val="005916B6"/>
    <w:rsid w:val="00597919"/>
    <w:rsid w:val="005A1AF1"/>
    <w:rsid w:val="005A49F7"/>
    <w:rsid w:val="005A580B"/>
    <w:rsid w:val="005C1A8B"/>
    <w:rsid w:val="005C2EE1"/>
    <w:rsid w:val="005C318A"/>
    <w:rsid w:val="005C45E7"/>
    <w:rsid w:val="005C7CB0"/>
    <w:rsid w:val="005D29DD"/>
    <w:rsid w:val="005D7CF3"/>
    <w:rsid w:val="005E12F5"/>
    <w:rsid w:val="005E2DFA"/>
    <w:rsid w:val="005E6724"/>
    <w:rsid w:val="005F4800"/>
    <w:rsid w:val="005F7C59"/>
    <w:rsid w:val="006041F0"/>
    <w:rsid w:val="00605070"/>
    <w:rsid w:val="00616752"/>
    <w:rsid w:val="00617B29"/>
    <w:rsid w:val="006207C9"/>
    <w:rsid w:val="00620D3E"/>
    <w:rsid w:val="006357CC"/>
    <w:rsid w:val="00635A6B"/>
    <w:rsid w:val="00635D1C"/>
    <w:rsid w:val="00640E0D"/>
    <w:rsid w:val="006553A3"/>
    <w:rsid w:val="006563FF"/>
    <w:rsid w:val="00660A10"/>
    <w:rsid w:val="006612D6"/>
    <w:rsid w:val="00675E19"/>
    <w:rsid w:val="00680DDB"/>
    <w:rsid w:val="0068102F"/>
    <w:rsid w:val="00683FAC"/>
    <w:rsid w:val="0069023E"/>
    <w:rsid w:val="006957B1"/>
    <w:rsid w:val="00696860"/>
    <w:rsid w:val="006A302B"/>
    <w:rsid w:val="006B121B"/>
    <w:rsid w:val="006B1BA0"/>
    <w:rsid w:val="006B74B8"/>
    <w:rsid w:val="006C6649"/>
    <w:rsid w:val="006C6F9F"/>
    <w:rsid w:val="006D6333"/>
    <w:rsid w:val="006E157C"/>
    <w:rsid w:val="006E3AE0"/>
    <w:rsid w:val="006E6B3A"/>
    <w:rsid w:val="006F2AA6"/>
    <w:rsid w:val="006F3A05"/>
    <w:rsid w:val="006F493E"/>
    <w:rsid w:val="00700A03"/>
    <w:rsid w:val="00703A3C"/>
    <w:rsid w:val="0070452C"/>
    <w:rsid w:val="007056AC"/>
    <w:rsid w:val="007106E3"/>
    <w:rsid w:val="00715214"/>
    <w:rsid w:val="00721801"/>
    <w:rsid w:val="00722A51"/>
    <w:rsid w:val="00736B8E"/>
    <w:rsid w:val="007433F1"/>
    <w:rsid w:val="00744705"/>
    <w:rsid w:val="007451D0"/>
    <w:rsid w:val="007500E9"/>
    <w:rsid w:val="007550D2"/>
    <w:rsid w:val="00767B58"/>
    <w:rsid w:val="00770CC4"/>
    <w:rsid w:val="0077333E"/>
    <w:rsid w:val="00774457"/>
    <w:rsid w:val="0079106B"/>
    <w:rsid w:val="00792A16"/>
    <w:rsid w:val="007A304B"/>
    <w:rsid w:val="007A6053"/>
    <w:rsid w:val="007B0AC7"/>
    <w:rsid w:val="007B45CE"/>
    <w:rsid w:val="007D34C4"/>
    <w:rsid w:val="007D494D"/>
    <w:rsid w:val="007D7B60"/>
    <w:rsid w:val="007E13E2"/>
    <w:rsid w:val="007F5604"/>
    <w:rsid w:val="00801C71"/>
    <w:rsid w:val="00804979"/>
    <w:rsid w:val="008070A1"/>
    <w:rsid w:val="00813266"/>
    <w:rsid w:val="00817934"/>
    <w:rsid w:val="0082464D"/>
    <w:rsid w:val="008322A4"/>
    <w:rsid w:val="00836495"/>
    <w:rsid w:val="00837337"/>
    <w:rsid w:val="00844104"/>
    <w:rsid w:val="00844434"/>
    <w:rsid w:val="00844DC7"/>
    <w:rsid w:val="00845169"/>
    <w:rsid w:val="00845777"/>
    <w:rsid w:val="008551E5"/>
    <w:rsid w:val="00856323"/>
    <w:rsid w:val="00861C0B"/>
    <w:rsid w:val="008627DF"/>
    <w:rsid w:val="00873A17"/>
    <w:rsid w:val="00874EA3"/>
    <w:rsid w:val="00882B8D"/>
    <w:rsid w:val="0089136E"/>
    <w:rsid w:val="008A1205"/>
    <w:rsid w:val="008A56B1"/>
    <w:rsid w:val="008B0801"/>
    <w:rsid w:val="008B0CAC"/>
    <w:rsid w:val="008B420C"/>
    <w:rsid w:val="008C0716"/>
    <w:rsid w:val="008C6CD0"/>
    <w:rsid w:val="008D46DA"/>
    <w:rsid w:val="008D7DCE"/>
    <w:rsid w:val="008E0A3D"/>
    <w:rsid w:val="008E241B"/>
    <w:rsid w:val="008F087B"/>
    <w:rsid w:val="008F3391"/>
    <w:rsid w:val="008F7746"/>
    <w:rsid w:val="00903B88"/>
    <w:rsid w:val="00934DAC"/>
    <w:rsid w:val="009433F9"/>
    <w:rsid w:val="00955B53"/>
    <w:rsid w:val="00962E97"/>
    <w:rsid w:val="00973F83"/>
    <w:rsid w:val="0097724F"/>
    <w:rsid w:val="00980858"/>
    <w:rsid w:val="00985FF7"/>
    <w:rsid w:val="00987617"/>
    <w:rsid w:val="00992A85"/>
    <w:rsid w:val="00997C17"/>
    <w:rsid w:val="009A46A9"/>
    <w:rsid w:val="009C1A53"/>
    <w:rsid w:val="009D16A4"/>
    <w:rsid w:val="009D456F"/>
    <w:rsid w:val="009D536E"/>
    <w:rsid w:val="009E33B8"/>
    <w:rsid w:val="009E3E85"/>
    <w:rsid w:val="009E63FD"/>
    <w:rsid w:val="009F6750"/>
    <w:rsid w:val="009F6780"/>
    <w:rsid w:val="009F77F7"/>
    <w:rsid w:val="00A12960"/>
    <w:rsid w:val="00A2046B"/>
    <w:rsid w:val="00A21904"/>
    <w:rsid w:val="00A251FC"/>
    <w:rsid w:val="00A304FD"/>
    <w:rsid w:val="00A309B5"/>
    <w:rsid w:val="00A35706"/>
    <w:rsid w:val="00A426B1"/>
    <w:rsid w:val="00A4356F"/>
    <w:rsid w:val="00A511F6"/>
    <w:rsid w:val="00A636A4"/>
    <w:rsid w:val="00A81C60"/>
    <w:rsid w:val="00A8270A"/>
    <w:rsid w:val="00A827DD"/>
    <w:rsid w:val="00A84E61"/>
    <w:rsid w:val="00A879B4"/>
    <w:rsid w:val="00A919FC"/>
    <w:rsid w:val="00A92335"/>
    <w:rsid w:val="00A932C5"/>
    <w:rsid w:val="00A95B8B"/>
    <w:rsid w:val="00A9690D"/>
    <w:rsid w:val="00AA0F41"/>
    <w:rsid w:val="00AA21F9"/>
    <w:rsid w:val="00AA2DB1"/>
    <w:rsid w:val="00AA476B"/>
    <w:rsid w:val="00AA6C0C"/>
    <w:rsid w:val="00AA78BB"/>
    <w:rsid w:val="00AB020C"/>
    <w:rsid w:val="00AB2E6F"/>
    <w:rsid w:val="00AC694B"/>
    <w:rsid w:val="00AD08F9"/>
    <w:rsid w:val="00AD1AE9"/>
    <w:rsid w:val="00AD5BBE"/>
    <w:rsid w:val="00AF5BD5"/>
    <w:rsid w:val="00B0083E"/>
    <w:rsid w:val="00B036DD"/>
    <w:rsid w:val="00B05E37"/>
    <w:rsid w:val="00B108DF"/>
    <w:rsid w:val="00B16A89"/>
    <w:rsid w:val="00B20419"/>
    <w:rsid w:val="00B22C0B"/>
    <w:rsid w:val="00B265D9"/>
    <w:rsid w:val="00B30497"/>
    <w:rsid w:val="00B3730F"/>
    <w:rsid w:val="00B37335"/>
    <w:rsid w:val="00B440ED"/>
    <w:rsid w:val="00B46156"/>
    <w:rsid w:val="00B52A0A"/>
    <w:rsid w:val="00B554D8"/>
    <w:rsid w:val="00B608CC"/>
    <w:rsid w:val="00B63EA2"/>
    <w:rsid w:val="00B7418A"/>
    <w:rsid w:val="00B81C0B"/>
    <w:rsid w:val="00B84337"/>
    <w:rsid w:val="00B85B06"/>
    <w:rsid w:val="00B934F0"/>
    <w:rsid w:val="00B93899"/>
    <w:rsid w:val="00B9442E"/>
    <w:rsid w:val="00B97247"/>
    <w:rsid w:val="00BA3FD5"/>
    <w:rsid w:val="00BA4C8D"/>
    <w:rsid w:val="00BA4D37"/>
    <w:rsid w:val="00BB0E05"/>
    <w:rsid w:val="00BB1BDC"/>
    <w:rsid w:val="00BB5F5C"/>
    <w:rsid w:val="00BB799E"/>
    <w:rsid w:val="00BD306D"/>
    <w:rsid w:val="00BD6A4E"/>
    <w:rsid w:val="00BE2373"/>
    <w:rsid w:val="00BE4F02"/>
    <w:rsid w:val="00BE54FE"/>
    <w:rsid w:val="00BE5AC5"/>
    <w:rsid w:val="00BF4CAA"/>
    <w:rsid w:val="00C06BBC"/>
    <w:rsid w:val="00C07756"/>
    <w:rsid w:val="00C10BCA"/>
    <w:rsid w:val="00C179C3"/>
    <w:rsid w:val="00C23BF1"/>
    <w:rsid w:val="00C25A2C"/>
    <w:rsid w:val="00C334D5"/>
    <w:rsid w:val="00C61599"/>
    <w:rsid w:val="00C631D4"/>
    <w:rsid w:val="00C64834"/>
    <w:rsid w:val="00C702FB"/>
    <w:rsid w:val="00C71039"/>
    <w:rsid w:val="00C809D2"/>
    <w:rsid w:val="00C84614"/>
    <w:rsid w:val="00C84EC7"/>
    <w:rsid w:val="00C912F6"/>
    <w:rsid w:val="00C91F80"/>
    <w:rsid w:val="00C95CC5"/>
    <w:rsid w:val="00C96118"/>
    <w:rsid w:val="00CA5629"/>
    <w:rsid w:val="00CA5918"/>
    <w:rsid w:val="00CB0543"/>
    <w:rsid w:val="00CB0638"/>
    <w:rsid w:val="00CB16BC"/>
    <w:rsid w:val="00CB28BA"/>
    <w:rsid w:val="00CB6B25"/>
    <w:rsid w:val="00CC0BC8"/>
    <w:rsid w:val="00CC3721"/>
    <w:rsid w:val="00CC3FD3"/>
    <w:rsid w:val="00CC4D0A"/>
    <w:rsid w:val="00CC7FDE"/>
    <w:rsid w:val="00CD6E56"/>
    <w:rsid w:val="00CD7463"/>
    <w:rsid w:val="00CF3531"/>
    <w:rsid w:val="00CF3E1C"/>
    <w:rsid w:val="00CF5991"/>
    <w:rsid w:val="00D101FA"/>
    <w:rsid w:val="00D27900"/>
    <w:rsid w:val="00D356E1"/>
    <w:rsid w:val="00D44523"/>
    <w:rsid w:val="00D44883"/>
    <w:rsid w:val="00D45CDE"/>
    <w:rsid w:val="00D54187"/>
    <w:rsid w:val="00D674A9"/>
    <w:rsid w:val="00D7732C"/>
    <w:rsid w:val="00D82B87"/>
    <w:rsid w:val="00D855F6"/>
    <w:rsid w:val="00D87688"/>
    <w:rsid w:val="00D91B26"/>
    <w:rsid w:val="00D92527"/>
    <w:rsid w:val="00D94540"/>
    <w:rsid w:val="00D9689F"/>
    <w:rsid w:val="00D9753B"/>
    <w:rsid w:val="00DA0E00"/>
    <w:rsid w:val="00DA407E"/>
    <w:rsid w:val="00DB726A"/>
    <w:rsid w:val="00DC02D3"/>
    <w:rsid w:val="00DC6487"/>
    <w:rsid w:val="00DC6E7A"/>
    <w:rsid w:val="00DC7D59"/>
    <w:rsid w:val="00DF0DAD"/>
    <w:rsid w:val="00E02E1D"/>
    <w:rsid w:val="00E03C9D"/>
    <w:rsid w:val="00E0424D"/>
    <w:rsid w:val="00E05F73"/>
    <w:rsid w:val="00E07286"/>
    <w:rsid w:val="00E13FE9"/>
    <w:rsid w:val="00E217D4"/>
    <w:rsid w:val="00E22EEF"/>
    <w:rsid w:val="00E35E7E"/>
    <w:rsid w:val="00E426D4"/>
    <w:rsid w:val="00E440A0"/>
    <w:rsid w:val="00E45A11"/>
    <w:rsid w:val="00E46A02"/>
    <w:rsid w:val="00E53E4C"/>
    <w:rsid w:val="00E60F44"/>
    <w:rsid w:val="00E64574"/>
    <w:rsid w:val="00E67C27"/>
    <w:rsid w:val="00E72FB4"/>
    <w:rsid w:val="00E76633"/>
    <w:rsid w:val="00E815D8"/>
    <w:rsid w:val="00E876EF"/>
    <w:rsid w:val="00EA2EEA"/>
    <w:rsid w:val="00EA406C"/>
    <w:rsid w:val="00EA6B95"/>
    <w:rsid w:val="00EA7A87"/>
    <w:rsid w:val="00EB245E"/>
    <w:rsid w:val="00EB2CC3"/>
    <w:rsid w:val="00EB3ECC"/>
    <w:rsid w:val="00EB5F4F"/>
    <w:rsid w:val="00EC58D1"/>
    <w:rsid w:val="00ED0314"/>
    <w:rsid w:val="00ED7389"/>
    <w:rsid w:val="00EE2E04"/>
    <w:rsid w:val="00EF0E72"/>
    <w:rsid w:val="00EF3779"/>
    <w:rsid w:val="00F009C0"/>
    <w:rsid w:val="00F02C07"/>
    <w:rsid w:val="00F06F86"/>
    <w:rsid w:val="00F179CB"/>
    <w:rsid w:val="00F17DD2"/>
    <w:rsid w:val="00F20955"/>
    <w:rsid w:val="00F23957"/>
    <w:rsid w:val="00F2406B"/>
    <w:rsid w:val="00F247D0"/>
    <w:rsid w:val="00F329B2"/>
    <w:rsid w:val="00F4047D"/>
    <w:rsid w:val="00F557C6"/>
    <w:rsid w:val="00F61036"/>
    <w:rsid w:val="00F6395E"/>
    <w:rsid w:val="00F67165"/>
    <w:rsid w:val="00F75FD6"/>
    <w:rsid w:val="00F76CFE"/>
    <w:rsid w:val="00F867FF"/>
    <w:rsid w:val="00F92EAF"/>
    <w:rsid w:val="00FA03F3"/>
    <w:rsid w:val="00FA0CFB"/>
    <w:rsid w:val="00FA3AB9"/>
    <w:rsid w:val="00FA6321"/>
    <w:rsid w:val="00FB2806"/>
    <w:rsid w:val="00FC42DC"/>
    <w:rsid w:val="00FE46E7"/>
    <w:rsid w:val="00FE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67CC"/>
  <w15:docId w15:val="{E3907B33-4EEB-44A4-8F1B-1E358B77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3E"/>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8132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2373"/>
    <w:pPr>
      <w:jc w:val="center"/>
    </w:pPr>
    <w:rPr>
      <w:rFonts w:ascii="Tahoma" w:hAnsi="Tahoma" w:cs="Tahoma"/>
      <w:sz w:val="28"/>
    </w:rPr>
  </w:style>
  <w:style w:type="paragraph" w:styleId="Header">
    <w:name w:val="header"/>
    <w:basedOn w:val="Normal"/>
    <w:link w:val="HeaderChar"/>
    <w:uiPriority w:val="99"/>
    <w:unhideWhenUsed/>
    <w:rsid w:val="005E6724"/>
    <w:pPr>
      <w:tabs>
        <w:tab w:val="center" w:pos="4680"/>
        <w:tab w:val="right" w:pos="9360"/>
      </w:tabs>
    </w:pPr>
  </w:style>
  <w:style w:type="character" w:customStyle="1" w:styleId="HeaderChar">
    <w:name w:val="Header Char"/>
    <w:basedOn w:val="DefaultParagraphFont"/>
    <w:link w:val="Header"/>
    <w:uiPriority w:val="99"/>
    <w:rsid w:val="005E6724"/>
    <w:rPr>
      <w:sz w:val="24"/>
    </w:rPr>
  </w:style>
  <w:style w:type="paragraph" w:styleId="Footer">
    <w:name w:val="footer"/>
    <w:basedOn w:val="Normal"/>
    <w:link w:val="FooterChar"/>
    <w:uiPriority w:val="99"/>
    <w:unhideWhenUsed/>
    <w:rsid w:val="005E6724"/>
    <w:pPr>
      <w:tabs>
        <w:tab w:val="center" w:pos="4680"/>
        <w:tab w:val="right" w:pos="9360"/>
      </w:tabs>
    </w:pPr>
  </w:style>
  <w:style w:type="character" w:customStyle="1" w:styleId="FooterChar">
    <w:name w:val="Footer Char"/>
    <w:basedOn w:val="DefaultParagraphFont"/>
    <w:link w:val="Footer"/>
    <w:uiPriority w:val="99"/>
    <w:rsid w:val="005E6724"/>
    <w:rPr>
      <w:sz w:val="24"/>
    </w:rPr>
  </w:style>
  <w:style w:type="paragraph" w:styleId="BalloonText">
    <w:name w:val="Balloon Text"/>
    <w:basedOn w:val="Normal"/>
    <w:link w:val="BalloonTextChar"/>
    <w:uiPriority w:val="99"/>
    <w:semiHidden/>
    <w:unhideWhenUsed/>
    <w:rsid w:val="009D456F"/>
    <w:rPr>
      <w:rFonts w:ascii="Tahoma" w:hAnsi="Tahoma" w:cs="Tahoma"/>
      <w:sz w:val="16"/>
      <w:szCs w:val="16"/>
    </w:rPr>
  </w:style>
  <w:style w:type="character" w:customStyle="1" w:styleId="BalloonTextChar">
    <w:name w:val="Balloon Text Char"/>
    <w:basedOn w:val="DefaultParagraphFont"/>
    <w:link w:val="BalloonText"/>
    <w:uiPriority w:val="99"/>
    <w:semiHidden/>
    <w:rsid w:val="009D456F"/>
    <w:rPr>
      <w:rFonts w:ascii="Tahoma" w:hAnsi="Tahoma" w:cs="Tahoma"/>
      <w:sz w:val="16"/>
      <w:szCs w:val="16"/>
    </w:rPr>
  </w:style>
  <w:style w:type="paragraph" w:styleId="ListParagraph">
    <w:name w:val="List Paragraph"/>
    <w:basedOn w:val="Normal"/>
    <w:uiPriority w:val="34"/>
    <w:qFormat/>
    <w:rsid w:val="005238BF"/>
    <w:pPr>
      <w:ind w:left="720"/>
      <w:contextualSpacing/>
    </w:pPr>
  </w:style>
  <w:style w:type="character" w:styleId="Hyperlink">
    <w:name w:val="Hyperlink"/>
    <w:basedOn w:val="DefaultParagraphFont"/>
    <w:uiPriority w:val="99"/>
    <w:unhideWhenUsed/>
    <w:rsid w:val="002C6627"/>
    <w:rPr>
      <w:color w:val="0000FF" w:themeColor="hyperlink"/>
      <w:u w:val="single"/>
    </w:rPr>
  </w:style>
  <w:style w:type="character" w:customStyle="1" w:styleId="Heading1Char">
    <w:name w:val="Heading 1 Char"/>
    <w:basedOn w:val="DefaultParagraphFont"/>
    <w:link w:val="Heading1"/>
    <w:uiPriority w:val="9"/>
    <w:rsid w:val="0081326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D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310">
      <w:bodyDiv w:val="1"/>
      <w:marLeft w:val="0"/>
      <w:marRight w:val="0"/>
      <w:marTop w:val="0"/>
      <w:marBottom w:val="0"/>
      <w:divBdr>
        <w:top w:val="none" w:sz="0" w:space="0" w:color="auto"/>
        <w:left w:val="none" w:sz="0" w:space="0" w:color="auto"/>
        <w:bottom w:val="none" w:sz="0" w:space="0" w:color="auto"/>
        <w:right w:val="none" w:sz="0" w:space="0" w:color="auto"/>
      </w:divBdr>
      <w:divsChild>
        <w:div w:id="542253386">
          <w:marLeft w:val="806"/>
          <w:marRight w:val="0"/>
          <w:marTop w:val="200"/>
          <w:marBottom w:val="0"/>
          <w:divBdr>
            <w:top w:val="none" w:sz="0" w:space="0" w:color="auto"/>
            <w:left w:val="none" w:sz="0" w:space="0" w:color="auto"/>
            <w:bottom w:val="none" w:sz="0" w:space="0" w:color="auto"/>
            <w:right w:val="none" w:sz="0" w:space="0" w:color="auto"/>
          </w:divBdr>
        </w:div>
      </w:divsChild>
    </w:div>
    <w:div w:id="575170221">
      <w:bodyDiv w:val="1"/>
      <w:marLeft w:val="0"/>
      <w:marRight w:val="0"/>
      <w:marTop w:val="0"/>
      <w:marBottom w:val="0"/>
      <w:divBdr>
        <w:top w:val="none" w:sz="0" w:space="0" w:color="auto"/>
        <w:left w:val="none" w:sz="0" w:space="0" w:color="auto"/>
        <w:bottom w:val="none" w:sz="0" w:space="0" w:color="auto"/>
        <w:right w:val="none" w:sz="0" w:space="0" w:color="auto"/>
      </w:divBdr>
      <w:divsChild>
        <w:div w:id="1780644253">
          <w:marLeft w:val="0"/>
          <w:marRight w:val="0"/>
          <w:marTop w:val="0"/>
          <w:marBottom w:val="0"/>
          <w:divBdr>
            <w:top w:val="none" w:sz="0" w:space="0" w:color="auto"/>
            <w:left w:val="none" w:sz="0" w:space="0" w:color="auto"/>
            <w:bottom w:val="none" w:sz="0" w:space="0" w:color="auto"/>
            <w:right w:val="none" w:sz="0" w:space="0" w:color="auto"/>
          </w:divBdr>
          <w:divsChild>
            <w:div w:id="1471628209">
              <w:marLeft w:val="0"/>
              <w:marRight w:val="0"/>
              <w:marTop w:val="0"/>
              <w:marBottom w:val="0"/>
              <w:divBdr>
                <w:top w:val="none" w:sz="0" w:space="0" w:color="auto"/>
                <w:left w:val="none" w:sz="0" w:space="0" w:color="auto"/>
                <w:bottom w:val="none" w:sz="0" w:space="0" w:color="auto"/>
                <w:right w:val="none" w:sz="0" w:space="0" w:color="auto"/>
              </w:divBdr>
              <w:divsChild>
                <w:div w:id="1339773443">
                  <w:marLeft w:val="0"/>
                  <w:marRight w:val="0"/>
                  <w:marTop w:val="300"/>
                  <w:marBottom w:val="0"/>
                  <w:divBdr>
                    <w:top w:val="none" w:sz="0" w:space="0" w:color="auto"/>
                    <w:left w:val="none" w:sz="0" w:space="0" w:color="auto"/>
                    <w:bottom w:val="none" w:sz="0" w:space="0" w:color="auto"/>
                    <w:right w:val="none" w:sz="0" w:space="0" w:color="auto"/>
                  </w:divBdr>
                  <w:divsChild>
                    <w:div w:id="1472601729">
                      <w:marLeft w:val="0"/>
                      <w:marRight w:val="0"/>
                      <w:marTop w:val="0"/>
                      <w:marBottom w:val="0"/>
                      <w:divBdr>
                        <w:top w:val="none" w:sz="0" w:space="0" w:color="auto"/>
                        <w:left w:val="none" w:sz="0" w:space="0" w:color="auto"/>
                        <w:bottom w:val="none" w:sz="0" w:space="0" w:color="auto"/>
                        <w:right w:val="none" w:sz="0" w:space="0" w:color="auto"/>
                      </w:divBdr>
                      <w:divsChild>
                        <w:div w:id="1843427252">
                          <w:marLeft w:val="0"/>
                          <w:marRight w:val="0"/>
                          <w:marTop w:val="0"/>
                          <w:marBottom w:val="0"/>
                          <w:divBdr>
                            <w:top w:val="none" w:sz="0" w:space="0" w:color="auto"/>
                            <w:left w:val="none" w:sz="0" w:space="0" w:color="auto"/>
                            <w:bottom w:val="none" w:sz="0" w:space="0" w:color="auto"/>
                            <w:right w:val="none" w:sz="0" w:space="0" w:color="auto"/>
                          </w:divBdr>
                          <w:divsChild>
                            <w:div w:id="387923224">
                              <w:marLeft w:val="0"/>
                              <w:marRight w:val="0"/>
                              <w:marTop w:val="0"/>
                              <w:marBottom w:val="0"/>
                              <w:divBdr>
                                <w:top w:val="none" w:sz="0" w:space="0" w:color="auto"/>
                                <w:left w:val="none" w:sz="0" w:space="0" w:color="auto"/>
                                <w:bottom w:val="none" w:sz="0" w:space="0" w:color="auto"/>
                                <w:right w:val="none" w:sz="0" w:space="0" w:color="auto"/>
                              </w:divBdr>
                              <w:divsChild>
                                <w:div w:id="1380589798">
                                  <w:marLeft w:val="0"/>
                                  <w:marRight w:val="0"/>
                                  <w:marTop w:val="0"/>
                                  <w:marBottom w:val="0"/>
                                  <w:divBdr>
                                    <w:top w:val="none" w:sz="0" w:space="0" w:color="auto"/>
                                    <w:left w:val="none" w:sz="0" w:space="0" w:color="auto"/>
                                    <w:bottom w:val="none" w:sz="0" w:space="0" w:color="auto"/>
                                    <w:right w:val="none" w:sz="0" w:space="0" w:color="auto"/>
                                  </w:divBdr>
                                  <w:divsChild>
                                    <w:div w:id="225920027">
                                      <w:marLeft w:val="0"/>
                                      <w:marRight w:val="0"/>
                                      <w:marTop w:val="0"/>
                                      <w:marBottom w:val="0"/>
                                      <w:divBdr>
                                        <w:top w:val="none" w:sz="0" w:space="0" w:color="auto"/>
                                        <w:left w:val="none" w:sz="0" w:space="0" w:color="auto"/>
                                        <w:bottom w:val="none" w:sz="0" w:space="0" w:color="auto"/>
                                        <w:right w:val="none" w:sz="0" w:space="0" w:color="auto"/>
                                      </w:divBdr>
                                      <w:divsChild>
                                        <w:div w:id="668480709">
                                          <w:marLeft w:val="0"/>
                                          <w:marRight w:val="0"/>
                                          <w:marTop w:val="0"/>
                                          <w:marBottom w:val="0"/>
                                          <w:divBdr>
                                            <w:top w:val="none" w:sz="0" w:space="0" w:color="auto"/>
                                            <w:left w:val="none" w:sz="0" w:space="0" w:color="auto"/>
                                            <w:bottom w:val="none" w:sz="0" w:space="0" w:color="auto"/>
                                            <w:right w:val="none" w:sz="0" w:space="0" w:color="auto"/>
                                          </w:divBdr>
                                          <w:divsChild>
                                            <w:div w:id="1729498124">
                                              <w:marLeft w:val="450"/>
                                              <w:marRight w:val="0"/>
                                              <w:marTop w:val="0"/>
                                              <w:marBottom w:val="0"/>
                                              <w:divBdr>
                                                <w:top w:val="none" w:sz="0" w:space="0" w:color="auto"/>
                                                <w:left w:val="none" w:sz="0" w:space="0" w:color="auto"/>
                                                <w:bottom w:val="none" w:sz="0" w:space="0" w:color="auto"/>
                                                <w:right w:val="none" w:sz="0" w:space="0" w:color="auto"/>
                                              </w:divBdr>
                                              <w:divsChild>
                                                <w:div w:id="750273657">
                                                  <w:marLeft w:val="330"/>
                                                  <w:marRight w:val="0"/>
                                                  <w:marTop w:val="0"/>
                                                  <w:marBottom w:val="105"/>
                                                  <w:divBdr>
                                                    <w:top w:val="none" w:sz="0" w:space="0" w:color="auto"/>
                                                    <w:left w:val="none" w:sz="0" w:space="0" w:color="auto"/>
                                                    <w:bottom w:val="none" w:sz="0" w:space="0" w:color="auto"/>
                                                    <w:right w:val="none" w:sz="0" w:space="0" w:color="auto"/>
                                                  </w:divBdr>
                                                  <w:divsChild>
                                                    <w:div w:id="2138330369">
                                                      <w:marLeft w:val="0"/>
                                                      <w:marRight w:val="0"/>
                                                      <w:marTop w:val="0"/>
                                                      <w:marBottom w:val="0"/>
                                                      <w:divBdr>
                                                        <w:top w:val="none" w:sz="0" w:space="0" w:color="auto"/>
                                                        <w:left w:val="none" w:sz="0" w:space="0" w:color="auto"/>
                                                        <w:bottom w:val="none" w:sz="0" w:space="0" w:color="auto"/>
                                                        <w:right w:val="none" w:sz="0" w:space="0" w:color="auto"/>
                                                      </w:divBdr>
                                                      <w:divsChild>
                                                        <w:div w:id="545457552">
                                                          <w:marLeft w:val="0"/>
                                                          <w:marRight w:val="0"/>
                                                          <w:marTop w:val="150"/>
                                                          <w:marBottom w:val="0"/>
                                                          <w:divBdr>
                                                            <w:top w:val="single" w:sz="6" w:space="6" w:color="auto"/>
                                                            <w:left w:val="single" w:sz="6" w:space="6" w:color="auto"/>
                                                            <w:bottom w:val="single" w:sz="6" w:space="6" w:color="auto"/>
                                                            <w:right w:val="single" w:sz="6" w:space="6" w:color="auto"/>
                                                          </w:divBdr>
                                                          <w:divsChild>
                                                            <w:div w:id="1231237558">
                                                              <w:marLeft w:val="0"/>
                                                              <w:marRight w:val="0"/>
                                                              <w:marTop w:val="0"/>
                                                              <w:marBottom w:val="0"/>
                                                              <w:divBdr>
                                                                <w:top w:val="none" w:sz="0" w:space="0" w:color="auto"/>
                                                                <w:left w:val="none" w:sz="0" w:space="0" w:color="auto"/>
                                                                <w:bottom w:val="none" w:sz="0" w:space="0" w:color="auto"/>
                                                                <w:right w:val="none" w:sz="0" w:space="0" w:color="auto"/>
                                                              </w:divBdr>
                                                              <w:divsChild>
                                                                <w:div w:id="223566115">
                                                                  <w:marLeft w:val="0"/>
                                                                  <w:marRight w:val="0"/>
                                                                  <w:marTop w:val="0"/>
                                                                  <w:marBottom w:val="0"/>
                                                                  <w:divBdr>
                                                                    <w:top w:val="none" w:sz="0" w:space="0" w:color="auto"/>
                                                                    <w:left w:val="none" w:sz="0" w:space="0" w:color="auto"/>
                                                                    <w:bottom w:val="none" w:sz="0" w:space="0" w:color="auto"/>
                                                                    <w:right w:val="none" w:sz="0" w:space="0" w:color="auto"/>
                                                                  </w:divBdr>
                                                                  <w:divsChild>
                                                                    <w:div w:id="523130629">
                                                                      <w:marLeft w:val="0"/>
                                                                      <w:marRight w:val="0"/>
                                                                      <w:marTop w:val="0"/>
                                                                      <w:marBottom w:val="0"/>
                                                                      <w:divBdr>
                                                                        <w:top w:val="none" w:sz="0" w:space="0" w:color="auto"/>
                                                                        <w:left w:val="none" w:sz="0" w:space="0" w:color="auto"/>
                                                                        <w:bottom w:val="none" w:sz="0" w:space="0" w:color="auto"/>
                                                                        <w:right w:val="none" w:sz="0" w:space="0" w:color="auto"/>
                                                                      </w:divBdr>
                                                                      <w:divsChild>
                                                                        <w:div w:id="932010892">
                                                                          <w:marLeft w:val="0"/>
                                                                          <w:marRight w:val="0"/>
                                                                          <w:marTop w:val="0"/>
                                                                          <w:marBottom w:val="0"/>
                                                                          <w:divBdr>
                                                                            <w:top w:val="none" w:sz="0" w:space="0" w:color="auto"/>
                                                                            <w:left w:val="none" w:sz="0" w:space="0" w:color="auto"/>
                                                                            <w:bottom w:val="none" w:sz="0" w:space="0" w:color="auto"/>
                                                                            <w:right w:val="none" w:sz="0" w:space="0" w:color="auto"/>
                                                                          </w:divBdr>
                                                                          <w:divsChild>
                                                                            <w:div w:id="1719864005">
                                                                              <w:marLeft w:val="0"/>
                                                                              <w:marRight w:val="0"/>
                                                                              <w:marTop w:val="0"/>
                                                                              <w:marBottom w:val="0"/>
                                                                              <w:divBdr>
                                                                                <w:top w:val="none" w:sz="0" w:space="0" w:color="auto"/>
                                                                                <w:left w:val="none" w:sz="0" w:space="0" w:color="auto"/>
                                                                                <w:bottom w:val="none" w:sz="0" w:space="0" w:color="auto"/>
                                                                                <w:right w:val="none" w:sz="0" w:space="0" w:color="auto"/>
                                                                              </w:divBdr>
                                                                              <w:divsChild>
                                                                                <w:div w:id="2611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948828">
      <w:bodyDiv w:val="1"/>
      <w:marLeft w:val="0"/>
      <w:marRight w:val="0"/>
      <w:marTop w:val="0"/>
      <w:marBottom w:val="0"/>
      <w:divBdr>
        <w:top w:val="none" w:sz="0" w:space="0" w:color="auto"/>
        <w:left w:val="none" w:sz="0" w:space="0" w:color="auto"/>
        <w:bottom w:val="none" w:sz="0" w:space="0" w:color="auto"/>
        <w:right w:val="none" w:sz="0" w:space="0" w:color="auto"/>
      </w:divBdr>
    </w:div>
    <w:div w:id="1816725617">
      <w:bodyDiv w:val="1"/>
      <w:marLeft w:val="0"/>
      <w:marRight w:val="0"/>
      <w:marTop w:val="0"/>
      <w:marBottom w:val="0"/>
      <w:divBdr>
        <w:top w:val="none" w:sz="0" w:space="0" w:color="auto"/>
        <w:left w:val="none" w:sz="0" w:space="0" w:color="auto"/>
        <w:bottom w:val="none" w:sz="0" w:space="0" w:color="auto"/>
        <w:right w:val="none" w:sz="0" w:space="0" w:color="auto"/>
      </w:divBdr>
      <w:divsChild>
        <w:div w:id="144471734">
          <w:marLeft w:val="360"/>
          <w:marRight w:val="0"/>
          <w:marTop w:val="200"/>
          <w:marBottom w:val="0"/>
          <w:divBdr>
            <w:top w:val="none" w:sz="0" w:space="0" w:color="auto"/>
            <w:left w:val="none" w:sz="0" w:space="0" w:color="auto"/>
            <w:bottom w:val="none" w:sz="0" w:space="0" w:color="auto"/>
            <w:right w:val="none" w:sz="0" w:space="0" w:color="auto"/>
          </w:divBdr>
        </w:div>
        <w:div w:id="2016033632">
          <w:marLeft w:val="360"/>
          <w:marRight w:val="0"/>
          <w:marTop w:val="200"/>
          <w:marBottom w:val="0"/>
          <w:divBdr>
            <w:top w:val="none" w:sz="0" w:space="0" w:color="auto"/>
            <w:left w:val="none" w:sz="0" w:space="0" w:color="auto"/>
            <w:bottom w:val="none" w:sz="0" w:space="0" w:color="auto"/>
            <w:right w:val="none" w:sz="0" w:space="0" w:color="auto"/>
          </w:divBdr>
        </w:div>
        <w:div w:id="1821655392">
          <w:marLeft w:val="360"/>
          <w:marRight w:val="0"/>
          <w:marTop w:val="200"/>
          <w:marBottom w:val="0"/>
          <w:divBdr>
            <w:top w:val="none" w:sz="0" w:space="0" w:color="auto"/>
            <w:left w:val="none" w:sz="0" w:space="0" w:color="auto"/>
            <w:bottom w:val="none" w:sz="0" w:space="0" w:color="auto"/>
            <w:right w:val="none" w:sz="0" w:space="0" w:color="auto"/>
          </w:divBdr>
        </w:div>
        <w:div w:id="1598246717">
          <w:marLeft w:val="360"/>
          <w:marRight w:val="0"/>
          <w:marTop w:val="200"/>
          <w:marBottom w:val="0"/>
          <w:divBdr>
            <w:top w:val="none" w:sz="0" w:space="0" w:color="auto"/>
            <w:left w:val="none" w:sz="0" w:space="0" w:color="auto"/>
            <w:bottom w:val="none" w:sz="0" w:space="0" w:color="auto"/>
            <w:right w:val="none" w:sz="0" w:space="0" w:color="auto"/>
          </w:divBdr>
        </w:div>
        <w:div w:id="1374765450">
          <w:marLeft w:val="360"/>
          <w:marRight w:val="0"/>
          <w:marTop w:val="200"/>
          <w:marBottom w:val="0"/>
          <w:divBdr>
            <w:top w:val="none" w:sz="0" w:space="0" w:color="auto"/>
            <w:left w:val="none" w:sz="0" w:space="0" w:color="auto"/>
            <w:bottom w:val="none" w:sz="0" w:space="0" w:color="auto"/>
            <w:right w:val="none" w:sz="0" w:space="0" w:color="auto"/>
          </w:divBdr>
        </w:div>
        <w:div w:id="1274241143">
          <w:marLeft w:val="360"/>
          <w:marRight w:val="0"/>
          <w:marTop w:val="200"/>
          <w:marBottom w:val="0"/>
          <w:divBdr>
            <w:top w:val="none" w:sz="0" w:space="0" w:color="auto"/>
            <w:left w:val="none" w:sz="0" w:space="0" w:color="auto"/>
            <w:bottom w:val="none" w:sz="0" w:space="0" w:color="auto"/>
            <w:right w:val="none" w:sz="0" w:space="0" w:color="auto"/>
          </w:divBdr>
        </w:div>
        <w:div w:id="1869172251">
          <w:marLeft w:val="360"/>
          <w:marRight w:val="0"/>
          <w:marTop w:val="200"/>
          <w:marBottom w:val="0"/>
          <w:divBdr>
            <w:top w:val="none" w:sz="0" w:space="0" w:color="auto"/>
            <w:left w:val="none" w:sz="0" w:space="0" w:color="auto"/>
            <w:bottom w:val="none" w:sz="0" w:space="0" w:color="auto"/>
            <w:right w:val="none" w:sz="0" w:space="0" w:color="auto"/>
          </w:divBdr>
        </w:div>
        <w:div w:id="1008681417">
          <w:marLeft w:val="360"/>
          <w:marRight w:val="0"/>
          <w:marTop w:val="200"/>
          <w:marBottom w:val="0"/>
          <w:divBdr>
            <w:top w:val="none" w:sz="0" w:space="0" w:color="auto"/>
            <w:left w:val="none" w:sz="0" w:space="0" w:color="auto"/>
            <w:bottom w:val="none" w:sz="0" w:space="0" w:color="auto"/>
            <w:right w:val="none" w:sz="0" w:space="0" w:color="auto"/>
          </w:divBdr>
        </w:div>
        <w:div w:id="662007327">
          <w:marLeft w:val="360"/>
          <w:marRight w:val="0"/>
          <w:marTop w:val="200"/>
          <w:marBottom w:val="0"/>
          <w:divBdr>
            <w:top w:val="none" w:sz="0" w:space="0" w:color="auto"/>
            <w:left w:val="none" w:sz="0" w:space="0" w:color="auto"/>
            <w:bottom w:val="none" w:sz="0" w:space="0" w:color="auto"/>
            <w:right w:val="none" w:sz="0" w:space="0" w:color="auto"/>
          </w:divBdr>
        </w:div>
        <w:div w:id="686367273">
          <w:marLeft w:val="360"/>
          <w:marRight w:val="0"/>
          <w:marTop w:val="200"/>
          <w:marBottom w:val="0"/>
          <w:divBdr>
            <w:top w:val="none" w:sz="0" w:space="0" w:color="auto"/>
            <w:left w:val="none" w:sz="0" w:space="0" w:color="auto"/>
            <w:bottom w:val="none" w:sz="0" w:space="0" w:color="auto"/>
            <w:right w:val="none" w:sz="0" w:space="0" w:color="auto"/>
          </w:divBdr>
        </w:div>
        <w:div w:id="540245327">
          <w:marLeft w:val="360"/>
          <w:marRight w:val="0"/>
          <w:marTop w:val="200"/>
          <w:marBottom w:val="0"/>
          <w:divBdr>
            <w:top w:val="none" w:sz="0" w:space="0" w:color="auto"/>
            <w:left w:val="none" w:sz="0" w:space="0" w:color="auto"/>
            <w:bottom w:val="none" w:sz="0" w:space="0" w:color="auto"/>
            <w:right w:val="none" w:sz="0" w:space="0" w:color="auto"/>
          </w:divBdr>
        </w:div>
        <w:div w:id="69155069">
          <w:marLeft w:val="1080"/>
          <w:marRight w:val="0"/>
          <w:marTop w:val="100"/>
          <w:marBottom w:val="0"/>
          <w:divBdr>
            <w:top w:val="none" w:sz="0" w:space="0" w:color="auto"/>
            <w:left w:val="none" w:sz="0" w:space="0" w:color="auto"/>
            <w:bottom w:val="none" w:sz="0" w:space="0" w:color="auto"/>
            <w:right w:val="none" w:sz="0" w:space="0" w:color="auto"/>
          </w:divBdr>
        </w:div>
        <w:div w:id="1002588399">
          <w:marLeft w:val="360"/>
          <w:marRight w:val="0"/>
          <w:marTop w:val="200"/>
          <w:marBottom w:val="0"/>
          <w:divBdr>
            <w:top w:val="none" w:sz="0" w:space="0" w:color="auto"/>
            <w:left w:val="none" w:sz="0" w:space="0" w:color="auto"/>
            <w:bottom w:val="none" w:sz="0" w:space="0" w:color="auto"/>
            <w:right w:val="none" w:sz="0" w:space="0" w:color="auto"/>
          </w:divBdr>
        </w:div>
        <w:div w:id="2101757215">
          <w:marLeft w:val="360"/>
          <w:marRight w:val="0"/>
          <w:marTop w:val="200"/>
          <w:marBottom w:val="0"/>
          <w:divBdr>
            <w:top w:val="none" w:sz="0" w:space="0" w:color="auto"/>
            <w:left w:val="none" w:sz="0" w:space="0" w:color="auto"/>
            <w:bottom w:val="none" w:sz="0" w:space="0" w:color="auto"/>
            <w:right w:val="none" w:sz="0" w:space="0" w:color="auto"/>
          </w:divBdr>
        </w:div>
        <w:div w:id="1613510706">
          <w:marLeft w:val="1080"/>
          <w:marRight w:val="0"/>
          <w:marTop w:val="100"/>
          <w:marBottom w:val="0"/>
          <w:divBdr>
            <w:top w:val="none" w:sz="0" w:space="0" w:color="auto"/>
            <w:left w:val="none" w:sz="0" w:space="0" w:color="auto"/>
            <w:bottom w:val="none" w:sz="0" w:space="0" w:color="auto"/>
            <w:right w:val="none" w:sz="0" w:space="0" w:color="auto"/>
          </w:divBdr>
        </w:div>
      </w:divsChild>
    </w:div>
    <w:div w:id="1959800316">
      <w:bodyDiv w:val="1"/>
      <w:marLeft w:val="0"/>
      <w:marRight w:val="0"/>
      <w:marTop w:val="0"/>
      <w:marBottom w:val="0"/>
      <w:divBdr>
        <w:top w:val="none" w:sz="0" w:space="0" w:color="auto"/>
        <w:left w:val="none" w:sz="0" w:space="0" w:color="auto"/>
        <w:bottom w:val="none" w:sz="0" w:space="0" w:color="auto"/>
        <w:right w:val="none" w:sz="0" w:space="0" w:color="auto"/>
      </w:divBdr>
      <w:divsChild>
        <w:div w:id="460415628">
          <w:marLeft w:val="360"/>
          <w:marRight w:val="0"/>
          <w:marTop w:val="200"/>
          <w:marBottom w:val="0"/>
          <w:divBdr>
            <w:top w:val="none" w:sz="0" w:space="0" w:color="auto"/>
            <w:left w:val="none" w:sz="0" w:space="0" w:color="auto"/>
            <w:bottom w:val="none" w:sz="0" w:space="0" w:color="auto"/>
            <w:right w:val="none" w:sz="0" w:space="0" w:color="auto"/>
          </w:divBdr>
        </w:div>
        <w:div w:id="1454202909">
          <w:marLeft w:val="360"/>
          <w:marRight w:val="0"/>
          <w:marTop w:val="200"/>
          <w:marBottom w:val="0"/>
          <w:divBdr>
            <w:top w:val="none" w:sz="0" w:space="0" w:color="auto"/>
            <w:left w:val="none" w:sz="0" w:space="0" w:color="auto"/>
            <w:bottom w:val="none" w:sz="0" w:space="0" w:color="auto"/>
            <w:right w:val="none" w:sz="0" w:space="0" w:color="auto"/>
          </w:divBdr>
        </w:div>
        <w:div w:id="670334252">
          <w:marLeft w:val="360"/>
          <w:marRight w:val="0"/>
          <w:marTop w:val="200"/>
          <w:marBottom w:val="0"/>
          <w:divBdr>
            <w:top w:val="none" w:sz="0" w:space="0" w:color="auto"/>
            <w:left w:val="none" w:sz="0" w:space="0" w:color="auto"/>
            <w:bottom w:val="none" w:sz="0" w:space="0" w:color="auto"/>
            <w:right w:val="none" w:sz="0" w:space="0" w:color="auto"/>
          </w:divBdr>
        </w:div>
        <w:div w:id="372192963">
          <w:marLeft w:val="360"/>
          <w:marRight w:val="0"/>
          <w:marTop w:val="200"/>
          <w:marBottom w:val="0"/>
          <w:divBdr>
            <w:top w:val="none" w:sz="0" w:space="0" w:color="auto"/>
            <w:left w:val="none" w:sz="0" w:space="0" w:color="auto"/>
            <w:bottom w:val="none" w:sz="0" w:space="0" w:color="auto"/>
            <w:right w:val="none" w:sz="0" w:space="0" w:color="auto"/>
          </w:divBdr>
        </w:div>
        <w:div w:id="1021399891">
          <w:marLeft w:val="360"/>
          <w:marRight w:val="0"/>
          <w:marTop w:val="200"/>
          <w:marBottom w:val="0"/>
          <w:divBdr>
            <w:top w:val="none" w:sz="0" w:space="0" w:color="auto"/>
            <w:left w:val="none" w:sz="0" w:space="0" w:color="auto"/>
            <w:bottom w:val="none" w:sz="0" w:space="0" w:color="auto"/>
            <w:right w:val="none" w:sz="0" w:space="0" w:color="auto"/>
          </w:divBdr>
        </w:div>
        <w:div w:id="960965119">
          <w:marLeft w:val="360"/>
          <w:marRight w:val="0"/>
          <w:marTop w:val="200"/>
          <w:marBottom w:val="0"/>
          <w:divBdr>
            <w:top w:val="none" w:sz="0" w:space="0" w:color="auto"/>
            <w:left w:val="none" w:sz="0" w:space="0" w:color="auto"/>
            <w:bottom w:val="none" w:sz="0" w:space="0" w:color="auto"/>
            <w:right w:val="none" w:sz="0" w:space="0" w:color="auto"/>
          </w:divBdr>
        </w:div>
        <w:div w:id="43793792">
          <w:marLeft w:val="360"/>
          <w:marRight w:val="0"/>
          <w:marTop w:val="200"/>
          <w:marBottom w:val="0"/>
          <w:divBdr>
            <w:top w:val="none" w:sz="0" w:space="0" w:color="auto"/>
            <w:left w:val="none" w:sz="0" w:space="0" w:color="auto"/>
            <w:bottom w:val="none" w:sz="0" w:space="0" w:color="auto"/>
            <w:right w:val="none" w:sz="0" w:space="0" w:color="auto"/>
          </w:divBdr>
        </w:div>
        <w:div w:id="1984117595">
          <w:marLeft w:val="360"/>
          <w:marRight w:val="0"/>
          <w:marTop w:val="200"/>
          <w:marBottom w:val="0"/>
          <w:divBdr>
            <w:top w:val="none" w:sz="0" w:space="0" w:color="auto"/>
            <w:left w:val="none" w:sz="0" w:space="0" w:color="auto"/>
            <w:bottom w:val="none" w:sz="0" w:space="0" w:color="auto"/>
            <w:right w:val="none" w:sz="0" w:space="0" w:color="auto"/>
          </w:divBdr>
        </w:div>
        <w:div w:id="1395196697">
          <w:marLeft w:val="360"/>
          <w:marRight w:val="0"/>
          <w:marTop w:val="200"/>
          <w:marBottom w:val="0"/>
          <w:divBdr>
            <w:top w:val="none" w:sz="0" w:space="0" w:color="auto"/>
            <w:left w:val="none" w:sz="0" w:space="0" w:color="auto"/>
            <w:bottom w:val="none" w:sz="0" w:space="0" w:color="auto"/>
            <w:right w:val="none" w:sz="0" w:space="0" w:color="auto"/>
          </w:divBdr>
        </w:div>
        <w:div w:id="1650743359">
          <w:marLeft w:val="360"/>
          <w:marRight w:val="0"/>
          <w:marTop w:val="200"/>
          <w:marBottom w:val="0"/>
          <w:divBdr>
            <w:top w:val="none" w:sz="0" w:space="0" w:color="auto"/>
            <w:left w:val="none" w:sz="0" w:space="0" w:color="auto"/>
            <w:bottom w:val="none" w:sz="0" w:space="0" w:color="auto"/>
            <w:right w:val="none" w:sz="0" w:space="0" w:color="auto"/>
          </w:divBdr>
        </w:div>
        <w:div w:id="18427425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ttsshma@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D6CD-95FD-4C6E-A20F-83E6D4B2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PREPAVING MEETING</vt:lpstr>
    </vt:vector>
  </TitlesOfParts>
  <Company>Wisconsin Department of Transportation</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PREPAVING MEETING</dc:title>
  <dc:creator>dotjxb</dc:creator>
  <cp:lastModifiedBy>Snyder, Sean J - DOT</cp:lastModifiedBy>
  <cp:revision>12</cp:revision>
  <cp:lastPrinted>2016-02-01T19:48:00Z</cp:lastPrinted>
  <dcterms:created xsi:type="dcterms:W3CDTF">2024-06-17T15:47:00Z</dcterms:created>
  <dcterms:modified xsi:type="dcterms:W3CDTF">2025-05-21T13:53:00Z</dcterms:modified>
</cp:coreProperties>
</file>