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C" w:rsidRDefault="00A0084C">
      <w:pPr>
        <w:tabs>
          <w:tab w:val="left" w:pos="1620"/>
        </w:tabs>
        <w:rPr>
          <w:rFonts w:ascii="Arial" w:hAnsi="Arial"/>
          <w:szCs w:val="20"/>
        </w:rPr>
      </w:pPr>
    </w:p>
    <w:p w:rsidR="00A0084C" w:rsidRDefault="00AC5B6E">
      <w:pPr>
        <w:tabs>
          <w:tab w:val="left" w:pos="162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PROJECT ID:</w:t>
      </w:r>
      <w:r>
        <w:rPr>
          <w:rFonts w:ascii="Arial" w:hAnsi="Arial"/>
          <w:szCs w:val="20"/>
        </w:rPr>
        <w:tab/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  <w:bookmarkEnd w:id="0"/>
    </w:p>
    <w:p w:rsidR="00A0084C" w:rsidRDefault="00A0084C">
      <w:pPr>
        <w:tabs>
          <w:tab w:val="left" w:pos="1620"/>
        </w:tabs>
        <w:ind w:left="-360" w:right="-360"/>
        <w:rPr>
          <w:rFonts w:ascii="Arial" w:hAnsi="Arial"/>
          <w:sz w:val="8"/>
          <w:szCs w:val="20"/>
        </w:rPr>
      </w:pPr>
    </w:p>
    <w:p w:rsidR="00A0084C" w:rsidRPr="00A23F45" w:rsidRDefault="00AC5B6E">
      <w:pPr>
        <w:pStyle w:val="Header"/>
        <w:tabs>
          <w:tab w:val="clear" w:pos="4320"/>
          <w:tab w:val="clear" w:pos="8640"/>
          <w:tab w:val="left" w:pos="1620"/>
        </w:tabs>
        <w:overflowPunct/>
        <w:autoSpaceDE/>
        <w:autoSpaceDN/>
        <w:adjustRightInd/>
        <w:ind w:left="-360" w:right="-360"/>
        <w:textAlignment w:val="auto"/>
        <w:rPr>
          <w:sz w:val="8"/>
          <w:u w:val="single"/>
        </w:rPr>
      </w:pPr>
      <w:r>
        <w:t>TITLE:</w:t>
      </w:r>
      <w:r>
        <w:tab/>
      </w:r>
      <w:r w:rsidR="00A23F45" w:rsidRPr="00A23F4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23F45" w:rsidRPr="00A23F45">
        <w:rPr>
          <w:u w:val="single"/>
        </w:rPr>
        <w:instrText xml:space="preserve"> FORMTEXT </w:instrText>
      </w:r>
      <w:r w:rsidR="00A23F45" w:rsidRPr="00A23F45">
        <w:rPr>
          <w:u w:val="single"/>
        </w:rPr>
      </w:r>
      <w:r w:rsidR="00A23F45" w:rsidRPr="00A23F45">
        <w:rPr>
          <w:u w:val="single"/>
        </w:rPr>
        <w:fldChar w:fldCharType="separate"/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u w:val="single"/>
        </w:rPr>
        <w:fldChar w:fldCharType="end"/>
      </w:r>
      <w:bookmarkEnd w:id="1"/>
    </w:p>
    <w:p w:rsidR="00A0084C" w:rsidRDefault="00A23F45">
      <w:pPr>
        <w:tabs>
          <w:tab w:val="left" w:pos="162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HWY:</w:t>
      </w:r>
      <w:r>
        <w:rPr>
          <w:rFonts w:ascii="Arial" w:hAnsi="Arial"/>
          <w:szCs w:val="20"/>
        </w:rPr>
        <w:tab/>
      </w:r>
      <w:r w:rsidRPr="00A23F45">
        <w:rPr>
          <w:rFonts w:ascii="Arial" w:hAnsi="Arial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23F45">
        <w:rPr>
          <w:rFonts w:ascii="Arial" w:hAnsi="Arial"/>
          <w:szCs w:val="20"/>
          <w:u w:val="single"/>
        </w:rPr>
        <w:instrText xml:space="preserve"> FORMTEXT </w:instrText>
      </w:r>
      <w:r w:rsidRPr="00A23F45">
        <w:rPr>
          <w:rFonts w:ascii="Arial" w:hAnsi="Arial"/>
          <w:szCs w:val="20"/>
          <w:u w:val="single"/>
        </w:rPr>
      </w:r>
      <w:r w:rsidRPr="00A23F45">
        <w:rPr>
          <w:rFonts w:ascii="Arial" w:hAnsi="Arial"/>
          <w:szCs w:val="20"/>
          <w:u w:val="single"/>
        </w:rPr>
        <w:fldChar w:fldCharType="separate"/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szCs w:val="20"/>
          <w:u w:val="single"/>
        </w:rPr>
        <w:fldChar w:fldCharType="end"/>
      </w:r>
      <w:bookmarkEnd w:id="2"/>
      <w:r w:rsidR="00AC5B6E">
        <w:rPr>
          <w:rFonts w:ascii="Arial" w:hAnsi="Arial"/>
          <w:szCs w:val="20"/>
        </w:rPr>
        <w:t xml:space="preserve">     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="00AC5B6E">
        <w:rPr>
          <w:rFonts w:ascii="Arial" w:hAnsi="Arial"/>
          <w:szCs w:val="20"/>
        </w:rPr>
        <w:t xml:space="preserve">COUNTY: </w:t>
      </w:r>
      <w:r w:rsidRPr="00A23F45">
        <w:rPr>
          <w:rFonts w:ascii="Arial" w:hAnsi="Arial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23F45">
        <w:rPr>
          <w:rFonts w:ascii="Arial" w:hAnsi="Arial"/>
          <w:szCs w:val="20"/>
          <w:u w:val="single"/>
        </w:rPr>
        <w:instrText xml:space="preserve"> FORMTEXT </w:instrText>
      </w:r>
      <w:r w:rsidRPr="00A23F45">
        <w:rPr>
          <w:rFonts w:ascii="Arial" w:hAnsi="Arial"/>
          <w:szCs w:val="20"/>
          <w:u w:val="single"/>
        </w:rPr>
      </w:r>
      <w:r w:rsidRPr="00A23F45">
        <w:rPr>
          <w:rFonts w:ascii="Arial" w:hAnsi="Arial"/>
          <w:szCs w:val="20"/>
          <w:u w:val="single"/>
        </w:rPr>
        <w:fldChar w:fldCharType="separate"/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noProof/>
          <w:szCs w:val="20"/>
          <w:u w:val="single"/>
        </w:rPr>
        <w:t> </w:t>
      </w:r>
      <w:r w:rsidRPr="00A23F45">
        <w:rPr>
          <w:rFonts w:ascii="Arial" w:hAnsi="Arial"/>
          <w:szCs w:val="20"/>
          <w:u w:val="single"/>
        </w:rPr>
        <w:fldChar w:fldCharType="end"/>
      </w:r>
      <w:bookmarkEnd w:id="3"/>
      <w:r w:rsidR="00AC5B6E" w:rsidRPr="00A23F45">
        <w:rPr>
          <w:rFonts w:ascii="Arial" w:hAnsi="Arial"/>
          <w:szCs w:val="20"/>
          <w:u w:val="single"/>
        </w:rPr>
        <w:t xml:space="preserve">  </w:t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CF04FA">
      <w:pPr>
        <w:tabs>
          <w:tab w:val="left" w:pos="1800"/>
        </w:tabs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PRIME/BRIDGE CONTRACTOR: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POUR DATE &amp;TIME: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POUR LOCATION: 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NATIONAL WEATHER SERVICE STATION LOCATION: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PREDICTIONS FOR DAY OF POUR:</w:t>
      </w: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  <w:r w:rsidR="00A23F45">
        <w:rPr>
          <w:rFonts w:ascii="Arial" w:hAnsi="Arial"/>
          <w:szCs w:val="20"/>
          <w:u w:val="single"/>
        </w:rPr>
        <w:t xml:space="preserve"> </w:t>
      </w:r>
      <w:r w:rsidR="00A23F45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F   AIR TEMPERATURE</w:t>
      </w:r>
      <w:proofErr w:type="gramStart"/>
      <w:r>
        <w:rPr>
          <w:rFonts w:ascii="Arial" w:hAnsi="Arial"/>
          <w:szCs w:val="20"/>
        </w:rPr>
        <w:tab/>
        <w:t xml:space="preserve">  </w:t>
      </w:r>
      <w:r w:rsidR="00A23F45">
        <w:rPr>
          <w:rFonts w:ascii="Arial" w:hAnsi="Arial"/>
          <w:szCs w:val="20"/>
        </w:rPr>
        <w:tab/>
      </w:r>
      <w:proofErr w:type="gramEnd"/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  <w:r>
        <w:rPr>
          <w:rFonts w:ascii="Arial" w:hAnsi="Arial"/>
          <w:szCs w:val="20"/>
        </w:rPr>
        <w:t xml:space="preserve"> %  RELATIVE HUMIDITY</w:t>
      </w:r>
    </w:p>
    <w:p w:rsidR="00A0084C" w:rsidRDefault="00AC5B6E">
      <w:pPr>
        <w:pStyle w:val="Header"/>
        <w:tabs>
          <w:tab w:val="clear" w:pos="4320"/>
          <w:tab w:val="clear" w:pos="8640"/>
          <w:tab w:val="left" w:pos="720"/>
          <w:tab w:val="left" w:pos="2520"/>
        </w:tabs>
        <w:overflowPunct/>
        <w:autoSpaceDE/>
        <w:autoSpaceDN/>
        <w:adjustRightInd/>
        <w:ind w:left="-360" w:right="-360"/>
        <w:textAlignment w:val="auto"/>
      </w:pPr>
      <w:r>
        <w:t xml:space="preserve">       </w:t>
      </w:r>
      <w:r w:rsidR="00A23F45" w:rsidRPr="00A23F4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u w:val="single"/>
        </w:rPr>
        <w:instrText xml:space="preserve"> FORMTEXT </w:instrText>
      </w:r>
      <w:r w:rsidR="00A23F45" w:rsidRPr="00A23F45">
        <w:rPr>
          <w:u w:val="single"/>
        </w:rPr>
      </w:r>
      <w:r w:rsidR="00A23F45" w:rsidRPr="00A23F45">
        <w:rPr>
          <w:u w:val="single"/>
        </w:rPr>
        <w:fldChar w:fldCharType="separate"/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u w:val="single"/>
        </w:rPr>
        <w:fldChar w:fldCharType="end"/>
      </w:r>
      <w:r w:rsidR="00A23F45">
        <w:t xml:space="preserve">         </w:t>
      </w:r>
      <w:r>
        <w:t xml:space="preserve"> mph   W</w:t>
      </w:r>
      <w:r w:rsidR="00A23F45">
        <w:t xml:space="preserve">IND VELOCITY          </w:t>
      </w:r>
      <w:r w:rsidR="00A23F45">
        <w:tab/>
      </w:r>
      <w:r w:rsidR="00A23F45" w:rsidRPr="00A23F4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u w:val="single"/>
        </w:rPr>
        <w:instrText xml:space="preserve"> FORMTEXT </w:instrText>
      </w:r>
      <w:r w:rsidR="00A23F45" w:rsidRPr="00A23F45">
        <w:rPr>
          <w:u w:val="single"/>
        </w:rPr>
      </w:r>
      <w:r w:rsidR="00A23F45" w:rsidRPr="00A23F45">
        <w:rPr>
          <w:u w:val="single"/>
        </w:rPr>
        <w:fldChar w:fldCharType="separate"/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noProof/>
          <w:u w:val="single"/>
        </w:rPr>
        <w:t> </w:t>
      </w:r>
      <w:r w:rsidR="00A23F45" w:rsidRPr="00A23F45">
        <w:rPr>
          <w:u w:val="single"/>
        </w:rPr>
        <w:fldChar w:fldCharType="end"/>
      </w:r>
      <w:r w:rsidR="00A23F45">
        <w:t xml:space="preserve"> </w:t>
      </w:r>
      <w:proofErr w:type="gramStart"/>
      <w:r>
        <w:t>F  CONCRETE</w:t>
      </w:r>
      <w:proofErr w:type="gramEnd"/>
      <w:r>
        <w:t xml:space="preserve"> </w:t>
      </w:r>
      <w:r>
        <w:rPr>
          <w:i/>
          <w:iCs/>
        </w:rPr>
        <w:t xml:space="preserve">MIX </w:t>
      </w:r>
      <w:r w:rsidR="00A23F45">
        <w:rPr>
          <w:i/>
          <w:iCs/>
        </w:rPr>
        <w:t>TEMP</w:t>
      </w: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</w:p>
    <w:p w:rsidR="00A23F45" w:rsidRDefault="00AC5B6E" w:rsidP="00A23F45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information for predicted </w:t>
      </w:r>
      <w:r>
        <w:rPr>
          <w:rFonts w:ascii="Arial" w:hAnsi="Arial"/>
          <w:i/>
          <w:iCs/>
          <w:szCs w:val="20"/>
        </w:rPr>
        <w:t>mix temperature</w:t>
      </w:r>
      <w:r>
        <w:rPr>
          <w:rFonts w:ascii="Arial" w:hAnsi="Arial"/>
          <w:szCs w:val="20"/>
        </w:rPr>
        <w:t xml:space="preserve"> is from: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C5B6E" w:rsidP="00A23F45">
      <w:pPr>
        <w:ind w:left="-360" w:right="-360"/>
      </w:pPr>
      <w:r>
        <w:t xml:space="preserve">COMPUTED EVAPORATION RATE: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  <w:r w:rsidR="00A23F45">
        <w:rPr>
          <w:rFonts w:ascii="Arial" w:hAnsi="Arial"/>
          <w:szCs w:val="20"/>
        </w:rPr>
        <w:tab/>
      </w:r>
      <w:proofErr w:type="spellStart"/>
      <w:r>
        <w:t>lbs</w:t>
      </w:r>
      <w:proofErr w:type="spellEnd"/>
      <w:r>
        <w:t>/SF/hour</w:t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data and evaporation supplied as listed above has been reviewed.  Based on this information, the deck pour on the above project    </w:t>
      </w:r>
      <w:proofErr w:type="gramStart"/>
      <w:r>
        <w:rPr>
          <w:rFonts w:ascii="Arial" w:hAnsi="Arial"/>
          <w:b/>
          <w:bCs/>
          <w:szCs w:val="20"/>
        </w:rPr>
        <w:t>may  /</w:t>
      </w:r>
      <w:proofErr w:type="gramEnd"/>
      <w:r>
        <w:rPr>
          <w:rFonts w:ascii="Arial" w:hAnsi="Arial"/>
          <w:b/>
          <w:bCs/>
          <w:szCs w:val="20"/>
        </w:rPr>
        <w:t xml:space="preserve">  will not    </w:t>
      </w:r>
      <w:r>
        <w:rPr>
          <w:rFonts w:ascii="Arial" w:hAnsi="Arial"/>
          <w:sz w:val="18"/>
          <w:szCs w:val="20"/>
        </w:rPr>
        <w:t>(circle one and strike out one)</w:t>
      </w:r>
      <w:r>
        <w:rPr>
          <w:rFonts w:ascii="Arial" w:hAnsi="Arial"/>
          <w:szCs w:val="20"/>
        </w:rPr>
        <w:t xml:space="preserve">     proceed on the above pour date.  It is the responsibility of the contractor to assure the weather conditions permit pouring in accordance with the standard specifications.</w:t>
      </w:r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C5B6E" w:rsidP="00A23F45">
      <w:pPr>
        <w:ind w:left="-360" w:right="-360"/>
        <w:rPr>
          <w:rFonts w:ascii="Arial" w:hAnsi="Arial"/>
          <w:szCs w:val="20"/>
          <w:u w:val="single"/>
        </w:rPr>
      </w:pPr>
      <w:r>
        <w:rPr>
          <w:rFonts w:ascii="Arial" w:hAnsi="Arial"/>
          <w:szCs w:val="20"/>
        </w:rPr>
        <w:t xml:space="preserve">Explanation (if needed): 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23F45" w:rsidRDefault="00A23F45" w:rsidP="00A23F45">
      <w:pPr>
        <w:ind w:left="-360" w:right="-360"/>
        <w:rPr>
          <w:rFonts w:ascii="Arial" w:hAnsi="Arial"/>
          <w:szCs w:val="20"/>
          <w:u w:val="single"/>
        </w:rPr>
      </w:pPr>
    </w:p>
    <w:p w:rsidR="00A23F45" w:rsidRDefault="00A23F45" w:rsidP="00A23F45">
      <w:pPr>
        <w:ind w:left="-360" w:right="-360"/>
        <w:rPr>
          <w:sz w:val="36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LIST ITEMS OF </w:t>
      </w:r>
      <w:proofErr w:type="spellStart"/>
      <w:r>
        <w:rPr>
          <w:rFonts w:ascii="Arial" w:hAnsi="Arial"/>
          <w:szCs w:val="20"/>
        </w:rPr>
        <w:t>TCCP</w:t>
      </w:r>
      <w:proofErr w:type="spellEnd"/>
      <w:r>
        <w:rPr>
          <w:rFonts w:ascii="Arial" w:hAnsi="Arial"/>
          <w:szCs w:val="20"/>
        </w:rPr>
        <w:t xml:space="preserve"> &amp; </w:t>
      </w:r>
      <w:proofErr w:type="spellStart"/>
      <w:r>
        <w:rPr>
          <w:rFonts w:ascii="Arial" w:hAnsi="Arial"/>
          <w:szCs w:val="20"/>
        </w:rPr>
        <w:t>ECCP</w:t>
      </w:r>
      <w:proofErr w:type="spellEnd"/>
      <w:r>
        <w:rPr>
          <w:rFonts w:ascii="Arial" w:hAnsi="Arial"/>
          <w:szCs w:val="20"/>
        </w:rPr>
        <w:t xml:space="preserve"> TO BE PERFORMED FOR COMPLIANCE:</w:t>
      </w:r>
    </w:p>
    <w:p w:rsidR="00A0084C" w:rsidRDefault="00AC5B6E" w:rsidP="00A23F45">
      <w:pPr>
        <w:ind w:left="-360" w:right="-360"/>
        <w:rPr>
          <w:sz w:val="14"/>
        </w:rPr>
      </w:pPr>
      <w:r>
        <w:rPr>
          <w:rFonts w:ascii="Arial" w:hAnsi="Arial"/>
          <w:szCs w:val="20"/>
        </w:rPr>
        <w:t xml:space="preserve">(ALL or Portions as agreed)   </w:t>
      </w:r>
      <w:r w:rsidR="00A23F45" w:rsidRPr="00A23F45">
        <w:rPr>
          <w:rFonts w:ascii="Arial" w:hAnsi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F45" w:rsidRPr="00A23F45">
        <w:rPr>
          <w:rFonts w:ascii="Arial" w:hAnsi="Arial"/>
          <w:szCs w:val="20"/>
          <w:u w:val="single"/>
        </w:rPr>
        <w:instrText xml:space="preserve"> FORMTEXT </w:instrText>
      </w:r>
      <w:r w:rsidR="00A23F45" w:rsidRPr="00A23F45">
        <w:rPr>
          <w:rFonts w:ascii="Arial" w:hAnsi="Arial"/>
          <w:szCs w:val="20"/>
          <w:u w:val="single"/>
        </w:rPr>
      </w:r>
      <w:r w:rsidR="00A23F45" w:rsidRPr="00A23F45">
        <w:rPr>
          <w:rFonts w:ascii="Arial" w:hAnsi="Arial"/>
          <w:szCs w:val="20"/>
          <w:u w:val="single"/>
        </w:rPr>
        <w:fldChar w:fldCharType="separate"/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noProof/>
          <w:szCs w:val="20"/>
          <w:u w:val="single"/>
        </w:rPr>
        <w:t> </w:t>
      </w:r>
      <w:r w:rsidR="00A23F45" w:rsidRPr="00A23F45">
        <w:rPr>
          <w:rFonts w:ascii="Arial" w:hAnsi="Arial"/>
          <w:szCs w:val="20"/>
          <w:u w:val="single"/>
        </w:rPr>
        <w:fldChar w:fldCharType="end"/>
      </w:r>
    </w:p>
    <w:p w:rsidR="00A0084C" w:rsidRDefault="00A0084C" w:rsidP="00CF04FA">
      <w:pPr>
        <w:ind w:right="-360"/>
        <w:rPr>
          <w:rFonts w:ascii="Arial" w:hAnsi="Arial"/>
          <w:szCs w:val="20"/>
        </w:rPr>
      </w:pPr>
      <w:bookmarkStart w:id="4" w:name="_GoBack"/>
      <w:bookmarkEnd w:id="4"/>
    </w:p>
    <w:p w:rsidR="00A0084C" w:rsidRDefault="00A0084C">
      <w:pPr>
        <w:ind w:left="-360" w:right="-360"/>
        <w:rPr>
          <w:rFonts w:ascii="Arial" w:hAnsi="Arial"/>
          <w:szCs w:val="20"/>
        </w:rPr>
      </w:pPr>
    </w:p>
    <w:p w:rsidR="00A0084C" w:rsidRDefault="00A0084C">
      <w:pPr>
        <w:ind w:left="-360" w:right="-360"/>
        <w:rPr>
          <w:rFonts w:ascii="Arial" w:hAnsi="Arial"/>
          <w:sz w:val="16"/>
          <w:szCs w:val="20"/>
        </w:rPr>
      </w:pPr>
    </w:p>
    <w:p w:rsidR="00A0084C" w:rsidRDefault="00AC5B6E">
      <w:pPr>
        <w:ind w:left="-360" w:right="-3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________________________</w:t>
      </w:r>
    </w:p>
    <w:p w:rsidR="00A0084C" w:rsidRDefault="00AC5B6E">
      <w:pPr>
        <w:ind w:left="-360" w:right="-360" w:firstLine="108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Project Leader</w:t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  <w:t>Date</w:t>
      </w:r>
    </w:p>
    <w:p w:rsidR="00A0084C" w:rsidRDefault="00A0084C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</w:pPr>
    </w:p>
    <w:p w:rsidR="00A0084C" w:rsidRDefault="00A0084C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ind w:left="-360" w:right="-360"/>
        <w:textAlignment w:val="auto"/>
        <w:rPr>
          <w:sz w:val="28"/>
        </w:rPr>
      </w:pPr>
    </w:p>
    <w:p w:rsidR="00AC5B6E" w:rsidRDefault="005403D5">
      <w:pPr>
        <w:pStyle w:val="Header"/>
        <w:tabs>
          <w:tab w:val="clear" w:pos="4320"/>
          <w:tab w:val="clear" w:pos="8640"/>
          <w:tab w:val="right" w:pos="9720"/>
        </w:tabs>
        <w:overflowPunct/>
        <w:autoSpaceDE/>
        <w:autoSpaceDN/>
        <w:adjustRightInd/>
        <w:ind w:left="-360" w:right="-360"/>
        <w:textAlignment w:val="auto"/>
        <w:rPr>
          <w:sz w:val="16"/>
        </w:rPr>
      </w:pPr>
      <w:r w:rsidRPr="005403D5">
        <w:rPr>
          <w:sz w:val="16"/>
        </w:rPr>
        <w:t>ConcDeckPourAuthorization.docx</w:t>
      </w:r>
      <w:r>
        <w:rPr>
          <w:sz w:val="16"/>
        </w:rPr>
        <w:tab/>
        <w:t>1-31-18</w:t>
      </w:r>
    </w:p>
    <w:sectPr w:rsidR="00AC5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6E" w:rsidRDefault="00AC5B6E" w:rsidP="000B404D">
      <w:r>
        <w:separator/>
      </w:r>
    </w:p>
  </w:endnote>
  <w:endnote w:type="continuationSeparator" w:id="0">
    <w:p w:rsidR="00AC5B6E" w:rsidRDefault="00AC5B6E" w:rsidP="000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A" w:rsidRDefault="009E1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A" w:rsidRDefault="009E1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A" w:rsidRDefault="009E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6E" w:rsidRDefault="00AC5B6E" w:rsidP="000B404D">
      <w:r>
        <w:separator/>
      </w:r>
    </w:p>
  </w:footnote>
  <w:footnote w:type="continuationSeparator" w:id="0">
    <w:p w:rsidR="00AC5B6E" w:rsidRDefault="00AC5B6E" w:rsidP="000B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A" w:rsidRDefault="009E1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C" w:rsidRDefault="006B0353">
    <w:pPr>
      <w:pStyle w:val="Header"/>
      <w:tabs>
        <w:tab w:val="left" w:pos="21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137160</wp:posOffset>
              </wp:positionV>
              <wp:extent cx="2628900" cy="457200"/>
              <wp:effectExtent l="9525" t="13335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84C" w:rsidRDefault="00AC5B6E">
                          <w:pPr>
                            <w:pStyle w:val="Header"/>
                            <w:rPr>
                              <w:sz w:val="8"/>
                            </w:rPr>
                          </w:pPr>
                          <w:r>
                            <w:rPr>
                              <w:sz w:val="19"/>
                            </w:rPr>
                            <w:t>Wisconsin Department of Transportation</w:t>
                          </w:r>
                        </w:p>
                        <w:p w:rsidR="00A0084C" w:rsidRDefault="00A0084C">
                          <w:pPr>
                            <w:pStyle w:val="Header"/>
                            <w:rPr>
                              <w:sz w:val="8"/>
                            </w:rPr>
                          </w:pPr>
                        </w:p>
                        <w:p w:rsidR="00A0084C" w:rsidRDefault="00CF04FA">
                          <w:pPr>
                            <w:pStyle w:val="Head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SE Region</w:t>
                          </w:r>
                        </w:p>
                        <w:p w:rsidR="00A0084C" w:rsidRDefault="00A008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0.8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mFIwIAAFAEAAAOAAAAZHJzL2Uyb0RvYy54bWysVNuO2yAQfa/Uf0C8N3asZJtYcVbbbFNV&#10;2l6k3X4AxthGBYYCiZ1+fQecTdP2bVU/IGCGMzPnzHhzO2pFjsJ5Caai81lOiTAcGmm6in572r9Z&#10;UeIDMw1TYERFT8LT2+3rV5vBlqKAHlQjHEEQ48vBVrQPwZZZ5nkvNPMzsMKgsQWnWcCj67LGsQHR&#10;tcqKPL/JBnCNdcCF93h7PxnpNuG3reDhS9t6EYiqKOYW0urSWsc1225Y2Tlme8nPabAXZKGZNBj0&#10;AnXPAiMHJ/+B0pI78NCGGQedQdtKLlINWM08/6uax55ZkWpBcry90OT/Hyz/fPzqiGwqWlBimEaJ&#10;nsQYyDsYyTyyM1hfotOjRbcw4jWqnCr19gH4d08M7HpmOnHnHAy9YA1ml15mV08nHB9B6uETNBiG&#10;HQIkoLF1OlKHZBBER5VOF2ViKhwvi5titc7RxNG2WL5F6WNyGSufX1vnwwcBmsRNRR0qn9DZ8cGH&#10;yfXZJQbzoGSzl0qlg+vqnXLkyLBL9uk7o//hpgwZKrpeFsuJgBdAaBmw3ZXUFV3l8ZsaMNL23jSp&#10;GQOTatpjdcpgkZHHSN1EYhjr8axLDc0JGXUwtTWOIW56cD8pGbClK+p/HJgTlKiPBlVZzxeLOAPp&#10;kEikxF1b6msLMxyhKhoomba7MM3NwTrZ9Rhp6gMDd6hkKxPJMdUpq3Pe2LZJpvOIxbm4Piev3z+C&#10;7S8AAAD//wMAUEsDBBQABgAIAAAAIQCFAH6T3wAAAAkBAAAPAAAAZHJzL2Rvd25yZXYueG1sTI/B&#10;TsMwEETvSPyDtUhcUGs3RWkJcaqqAnFu4cLNjbdJRLxOYrdJ+XqWExxnZzT7Jt9MrhUXHELjScNi&#10;rkAgld42VGn4eH+drUGEaMia1hNquGKATXF7k5vM+pH2eDnESnAJhcxoqGPsMilDWaMzYe47JPZO&#10;fnAmshwqaQczcrlrZaJUKp1piD/UpsNdjeXX4ew0+PHl6jz2Knn4/HZvu22/PyW91vd30/YZRMQp&#10;/oXhF5/RoWCmoz+TDaLVsEwVb4kakkUKggOr1SMfjhqelinIIpf/FxQ/AAAA//8DAFBLAQItABQA&#10;BgAIAAAAIQC2gziS/gAAAOEBAAATAAAAAAAAAAAAAAAAAAAAAABbQ29udGVudF9UeXBlc10ueG1s&#10;UEsBAi0AFAAGAAgAAAAhADj9If/WAAAAlAEAAAsAAAAAAAAAAAAAAAAALwEAAF9yZWxzLy5yZWxz&#10;UEsBAi0AFAAGAAgAAAAhAFzKyYUjAgAAUAQAAA4AAAAAAAAAAAAAAAAALgIAAGRycy9lMm9Eb2Mu&#10;eG1sUEsBAi0AFAAGAAgAAAAhAIUAfpPfAAAACQEAAA8AAAAAAAAAAAAAAAAAfQQAAGRycy9kb3du&#10;cmV2LnhtbFBLBQYAAAAABAAEAPMAAACJBQAAAAA=&#10;" strokecolor="white">
              <v:textbox>
                <w:txbxContent>
                  <w:p w:rsidR="00A0084C" w:rsidRDefault="00AC5B6E">
                    <w:pPr>
                      <w:pStyle w:val="Header"/>
                      <w:rPr>
                        <w:sz w:val="8"/>
                      </w:rPr>
                    </w:pPr>
                    <w:r>
                      <w:rPr>
                        <w:sz w:val="19"/>
                      </w:rPr>
                      <w:t>Wisconsin Department of Transportation</w:t>
                    </w:r>
                  </w:p>
                  <w:p w:rsidR="00A0084C" w:rsidRDefault="00A0084C">
                    <w:pPr>
                      <w:pStyle w:val="Header"/>
                      <w:rPr>
                        <w:sz w:val="8"/>
                      </w:rPr>
                    </w:pPr>
                  </w:p>
                  <w:p w:rsidR="00A0084C" w:rsidRDefault="00CF04FA">
                    <w:pPr>
                      <w:pStyle w:val="Head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SE Region</w:t>
                    </w:r>
                  </w:p>
                  <w:p w:rsidR="00A0084C" w:rsidRDefault="00A0084C"/>
                </w:txbxContent>
              </v:textbox>
            </v:shape>
          </w:pict>
        </mc:Fallback>
      </mc:AlternateContent>
    </w:r>
    <w:r w:rsidR="00AC5B6E">
      <w:tab/>
      <w:t xml:space="preserve">  </w:t>
    </w:r>
    <w:r>
      <w:rPr>
        <w:noProof/>
      </w:rPr>
      <w:drawing>
        <wp:inline distT="0" distB="0" distL="0" distR="0">
          <wp:extent cx="798830" cy="704215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B6E">
      <w:t xml:space="preserve">  </w:t>
    </w:r>
  </w:p>
  <w:p w:rsidR="00A0084C" w:rsidRDefault="00A0084C">
    <w:pPr>
      <w:pStyle w:val="Header"/>
      <w:jc w:val="center"/>
    </w:pPr>
  </w:p>
  <w:p w:rsidR="00A0084C" w:rsidRDefault="00AC5B6E">
    <w:pPr>
      <w:pStyle w:val="Header"/>
      <w:jc w:val="center"/>
      <w:rPr>
        <w:b/>
        <w:sz w:val="32"/>
      </w:rPr>
    </w:pPr>
    <w:r>
      <w:rPr>
        <w:b/>
        <w:sz w:val="32"/>
      </w:rPr>
      <w:t>CONCRETE DECK POUR AUTHORIZATION FORM</w:t>
    </w:r>
  </w:p>
  <w:p w:rsidR="009E1A7A" w:rsidRDefault="009E1A7A">
    <w:pPr>
      <w:pStyle w:val="Header"/>
      <w:jc w:val="center"/>
      <w:rPr>
        <w:i/>
        <w:iCs/>
        <w:sz w:val="32"/>
      </w:rPr>
    </w:pPr>
    <w:r>
      <w:rPr>
        <w:b/>
        <w:sz w:val="32"/>
      </w:rPr>
      <w:t>( SS 501.3.8.2.2 (5)</w:t>
    </w:r>
    <w:r w:rsidR="00C97849">
      <w:rPr>
        <w:b/>
        <w:sz w:val="32"/>
      </w:rPr>
      <w:t xml:space="preserve"> </w:t>
    </w:r>
    <w:r>
      <w:rPr>
        <w:b/>
        <w:sz w:val="32"/>
      </w:rPr>
      <w:t>)</w:t>
    </w:r>
  </w:p>
  <w:p w:rsidR="00A0084C" w:rsidRDefault="00A0084C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7A" w:rsidRDefault="009E1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66"/>
    <w:rsid w:val="00137D05"/>
    <w:rsid w:val="00206869"/>
    <w:rsid w:val="005403D5"/>
    <w:rsid w:val="006B0353"/>
    <w:rsid w:val="009E1A7A"/>
    <w:rsid w:val="00A0084C"/>
    <w:rsid w:val="00A23F45"/>
    <w:rsid w:val="00AC5B6E"/>
    <w:rsid w:val="00B11482"/>
    <w:rsid w:val="00C97849"/>
    <w:rsid w:val="00CF04FA"/>
    <w:rsid w:val="00D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B52F4B"/>
  <w15:docId w15:val="{801F3287-33B7-4853-9EF8-14F787A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Continue With Concrete Pour As Scheduled</vt:lpstr>
    </vt:vector>
  </TitlesOfParts>
  <Company>Wisconsin Department of Transportation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Continue With Concrete Pour As Scheduled</dc:title>
  <dc:subject/>
  <dc:creator>DITD2B</dc:creator>
  <cp:keywords/>
  <dc:description/>
  <cp:lastModifiedBy>KUTSCHENREUTER, JUST</cp:lastModifiedBy>
  <cp:revision>11</cp:revision>
  <cp:lastPrinted>2007-01-22T20:51:00Z</cp:lastPrinted>
  <dcterms:created xsi:type="dcterms:W3CDTF">2017-01-04T13:43:00Z</dcterms:created>
  <dcterms:modified xsi:type="dcterms:W3CDTF">2018-01-31T15:25:00Z</dcterms:modified>
</cp:coreProperties>
</file>