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AD" w:rsidRDefault="006222AD" w:rsidP="006222AD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222AD">
        <w:rPr>
          <w:rFonts w:ascii="Arial" w:hAnsi="Arial" w:cs="Arial"/>
          <w:sz w:val="28"/>
          <w:szCs w:val="28"/>
        </w:rPr>
        <w:t>THESE ITEMS MUST BE COMPLETED BEFORE A CONTRACTOR CAN START WORK</w:t>
      </w:r>
    </w:p>
    <w:p w:rsidR="00CE0118" w:rsidRPr="006222AD" w:rsidRDefault="00CE0118" w:rsidP="006222AD">
      <w:pPr>
        <w:pStyle w:val="BodyText"/>
        <w:rPr>
          <w:rFonts w:ascii="Arial" w:hAnsi="Arial" w:cs="Arial"/>
          <w:sz w:val="28"/>
          <w:szCs w:val="28"/>
        </w:rPr>
      </w:pPr>
    </w:p>
    <w:p w:rsidR="006222AD" w:rsidRDefault="006222AD" w:rsidP="006222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must have a fully executed contract. The following items MUST be completed before the Central Office Bureau of Highway Construction can sign the contract to complete the full execution of the contract.</w:t>
      </w:r>
    </w:p>
    <w:p w:rsidR="006222AD" w:rsidRDefault="006222AD" w:rsidP="006222A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DBE Commitments turned in by the contractor &amp; signed by the DBE office.</w:t>
      </w:r>
    </w:p>
    <w:p w:rsidR="006222AD" w:rsidRDefault="006222AD" w:rsidP="006222A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returned from the contractor with appropriate seals &amp; signatures.</w:t>
      </w:r>
    </w:p>
    <w:p w:rsidR="006222AD" w:rsidRDefault="006222AD" w:rsidP="006222A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&amp; Payment Bond returned from the contractor with the contract all with appropriate seals, signatures &amp; attachments.</w:t>
      </w:r>
    </w:p>
    <w:p w:rsidR="006222AD" w:rsidRDefault="006222AD" w:rsidP="006222A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Governor signs the DT25 form which authorizes the contract to be approved by the Bureau of Highway Construction director.</w:t>
      </w:r>
    </w:p>
    <w:p w:rsidR="00CE0118" w:rsidRDefault="00CE0118" w:rsidP="00CE011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E0118" w:rsidRDefault="00CE0118" w:rsidP="006222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contract has been fully executed, the Central Office Bureau of Highway Construction will notify the contractor, the region’s contract specialists &amp; communication specialists, Expenditure Accounting &amp; the Wisconsin Transportation Builders </w:t>
      </w:r>
    </w:p>
    <w:p w:rsidR="006222AD" w:rsidRDefault="00CE0118" w:rsidP="00CE011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Association.</w:t>
      </w:r>
    </w:p>
    <w:p w:rsidR="00CE0118" w:rsidRDefault="00CE0118" w:rsidP="00CE0118">
      <w:pPr>
        <w:pStyle w:val="ListParagraph"/>
        <w:rPr>
          <w:rFonts w:ascii="Arial" w:hAnsi="Arial" w:cs="Arial"/>
          <w:sz w:val="22"/>
          <w:szCs w:val="22"/>
        </w:rPr>
      </w:pPr>
    </w:p>
    <w:p w:rsidR="00CE0118" w:rsidRDefault="00CE0118" w:rsidP="006222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start construction, the following contract administration items must also be completed in the region office.</w:t>
      </w:r>
    </w:p>
    <w:p w:rsidR="00CE0118" w:rsidRDefault="00CE0118" w:rsidP="00CE011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contract specialist must issue a start notice to the contractor in writing before work can begin.</w:t>
      </w:r>
    </w:p>
    <w:p w:rsidR="00CE0118" w:rsidRDefault="00CE0118" w:rsidP="00CE011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must have region &amp; DNR approved erosion control implementation plan (ECIP).</w:t>
      </w:r>
    </w:p>
    <w:p w:rsidR="00CE0118" w:rsidRDefault="00CE0118" w:rsidP="00CE011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must have region approved sublet requests.</w:t>
      </w:r>
    </w:p>
    <w:p w:rsidR="00CE0118" w:rsidRDefault="00CE0118" w:rsidP="00CE011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must provide region with approved work schedule.</w:t>
      </w:r>
    </w:p>
    <w:p w:rsidR="00CE0118" w:rsidRDefault="00CE0118" w:rsidP="00CE011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Preconstruction meeting must have been held.</w:t>
      </w:r>
    </w:p>
    <w:p w:rsidR="00CE0118" w:rsidRDefault="00CE0118" w:rsidP="00CE011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permits, public information meetings, etc. have been completed.</w:t>
      </w:r>
    </w:p>
    <w:p w:rsidR="00391D53" w:rsidRPr="006222AD" w:rsidRDefault="00391D53">
      <w:pPr>
        <w:rPr>
          <w:rFonts w:ascii="Arial" w:hAnsi="Arial" w:cs="Arial"/>
          <w:sz w:val="22"/>
          <w:szCs w:val="22"/>
        </w:rPr>
      </w:pPr>
    </w:p>
    <w:sectPr w:rsidR="00391D53" w:rsidRPr="006222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18" w:rsidRDefault="00CE0118" w:rsidP="00CE0118">
      <w:r>
        <w:separator/>
      </w:r>
    </w:p>
  </w:endnote>
  <w:endnote w:type="continuationSeparator" w:id="0">
    <w:p w:rsidR="00CE0118" w:rsidRDefault="00CE0118" w:rsidP="00C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18" w:rsidRPr="00CE0118" w:rsidRDefault="00CE011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ContractExecutionProcess.docx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Revised 2/17/2016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18" w:rsidRDefault="00CE0118" w:rsidP="00CE0118">
      <w:r>
        <w:separator/>
      </w:r>
    </w:p>
  </w:footnote>
  <w:footnote w:type="continuationSeparator" w:id="0">
    <w:p w:rsidR="00CE0118" w:rsidRDefault="00CE0118" w:rsidP="00CE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953"/>
    <w:multiLevelType w:val="hybridMultilevel"/>
    <w:tmpl w:val="C454746A"/>
    <w:lvl w:ilvl="0" w:tplc="DE40D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B556B"/>
    <w:multiLevelType w:val="hybridMultilevel"/>
    <w:tmpl w:val="772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05D1"/>
    <w:multiLevelType w:val="hybridMultilevel"/>
    <w:tmpl w:val="EB722BC6"/>
    <w:lvl w:ilvl="0" w:tplc="1988C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55810"/>
    <w:multiLevelType w:val="singleLevel"/>
    <w:tmpl w:val="E782121A"/>
    <w:lvl w:ilvl="0">
      <w:start w:val="1"/>
      <w:numFmt w:val="lowerLetter"/>
      <w:lvlText w:val="%1."/>
      <w:legacy w:legacy="1" w:legacySpace="120" w:legacyIndent="1170"/>
      <w:lvlJc w:val="left"/>
      <w:pPr>
        <w:ind w:left="1890" w:hanging="1170"/>
      </w:pPr>
      <w:rPr>
        <w:rFonts w:ascii="Arial" w:eastAsia="Times New Roman" w:hAnsi="Arial" w:cs="Arial"/>
      </w:rPr>
    </w:lvl>
  </w:abstractNum>
  <w:abstractNum w:abstractNumId="4" w15:restartNumberingAfterBreak="0">
    <w:nsid w:val="44610BEE"/>
    <w:multiLevelType w:val="hybridMultilevel"/>
    <w:tmpl w:val="7B24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2CAA"/>
    <w:multiLevelType w:val="singleLevel"/>
    <w:tmpl w:val="510C9F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D"/>
    <w:rsid w:val="00391D53"/>
    <w:rsid w:val="006222AD"/>
    <w:rsid w:val="00C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481DE-0CAE-490E-A3BB-C24DD0A3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22AD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6222AD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62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OLDENBURG, JENNIFER</dc:creator>
  <cp:keywords/>
  <dc:description/>
  <cp:lastModifiedBy>OLDENBURG, JENNIFER</cp:lastModifiedBy>
  <cp:revision>1</cp:revision>
  <dcterms:created xsi:type="dcterms:W3CDTF">2016-02-17T16:46:00Z</dcterms:created>
  <dcterms:modified xsi:type="dcterms:W3CDTF">2016-02-17T17:03:00Z</dcterms:modified>
</cp:coreProperties>
</file>